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F5" w:rsidRPr="00EC3AF5" w:rsidRDefault="00EC3AF5" w:rsidP="00EC3AF5">
      <w:pPr>
        <w:spacing w:after="0" w:line="256" w:lineRule="auto"/>
        <w:ind w:right="5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EC3AF5" w:rsidRPr="00EC3AF5" w:rsidRDefault="00EC3AF5" w:rsidP="00EC3AF5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EC3AF5" w:rsidRPr="00EC3AF5" w:rsidRDefault="00EC3AF5" w:rsidP="00EC3AF5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C3AF5" w:rsidRPr="00EC3AF5" w:rsidRDefault="00EC3AF5" w:rsidP="00EC3AF5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r w:rsidRPr="00EC3AF5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EC3AF5" w:rsidRPr="00EC3AF5" w:rsidRDefault="00EC3AF5" w:rsidP="00EC3AF5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EC3AF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EC3AF5" w:rsidRPr="00EC3AF5" w:rsidRDefault="00EC3AF5" w:rsidP="00EC3AF5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AF5" w:rsidRPr="00EC3AF5" w:rsidRDefault="00EC3AF5" w:rsidP="00EC3AF5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A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EC3AF5" w:rsidRPr="00EC3AF5" w:rsidRDefault="00EC3AF5" w:rsidP="00EC3AF5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EC3AF5" w:rsidRPr="00EC3AF5" w:rsidRDefault="00EC3AF5" w:rsidP="00EC3AF5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3AF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F5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EC3AF5">
        <w:rPr>
          <w:rFonts w:ascii="Times New Roman" w:hAnsi="Times New Roman" w:cs="Times New Roman"/>
          <w:b/>
          <w:sz w:val="28"/>
          <w:szCs w:val="28"/>
        </w:rPr>
        <w:t>а</w:t>
      </w:r>
      <w:r w:rsidR="005214E7" w:rsidRPr="00EC3AF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07E8C" w:rsidRPr="00EC3AF5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="007F5354" w:rsidRPr="00EC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E7" w:rsidRPr="00EC3AF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50614" w:rsidRPr="00EC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54" w:rsidRPr="00EC3AF5">
        <w:rPr>
          <w:rFonts w:ascii="Times New Roman" w:hAnsi="Times New Roman" w:cs="Times New Roman"/>
          <w:b/>
          <w:sz w:val="28"/>
          <w:szCs w:val="28"/>
        </w:rPr>
        <w:t xml:space="preserve">Грозненского </w:t>
      </w:r>
      <w:r w:rsidR="00CE00B9" w:rsidRPr="00EC3A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50614" w:rsidRPr="00EC3AF5">
        <w:rPr>
          <w:rFonts w:ascii="Times New Roman" w:hAnsi="Times New Roman" w:cs="Times New Roman"/>
          <w:b/>
          <w:sz w:val="28"/>
          <w:szCs w:val="28"/>
        </w:rPr>
        <w:t>на 202</w:t>
      </w:r>
      <w:r w:rsidR="00830AF2" w:rsidRPr="00EC3AF5">
        <w:rPr>
          <w:rFonts w:ascii="Times New Roman" w:hAnsi="Times New Roman" w:cs="Times New Roman"/>
          <w:b/>
          <w:sz w:val="28"/>
          <w:szCs w:val="28"/>
        </w:rPr>
        <w:t>3</w:t>
      </w:r>
      <w:r w:rsidR="00350614" w:rsidRPr="00EC3A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0AF2" w:rsidRPr="00EC3AF5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</w:p>
    <w:p w:rsidR="00350614" w:rsidRPr="00EC3AF5" w:rsidRDefault="00830AF2" w:rsidP="00CD2F8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F5">
        <w:rPr>
          <w:rFonts w:ascii="Times New Roman" w:hAnsi="Times New Roman" w:cs="Times New Roman"/>
          <w:b/>
          <w:sz w:val="28"/>
          <w:szCs w:val="28"/>
        </w:rPr>
        <w:t>2024 и 2025</w:t>
      </w:r>
      <w:r w:rsidR="00347450" w:rsidRPr="00EC3A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</w:t>
      </w:r>
      <w:r w:rsidR="001C7D2F">
        <w:rPr>
          <w:rFonts w:ascii="Times New Roman" w:hAnsi="Times New Roman" w:cs="Times New Roman"/>
          <w:sz w:val="28"/>
          <w:szCs w:val="28"/>
        </w:rPr>
        <w:t>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</w:t>
      </w:r>
      <w:r w:rsidR="001C7D2F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proofErr w:type="spellStart"/>
      <w:r w:rsidR="00207E8C">
        <w:rPr>
          <w:rFonts w:ascii="Times New Roman" w:hAnsi="Times New Roman" w:cs="Times New Roman"/>
          <w:sz w:val="28"/>
          <w:szCs w:val="28"/>
          <w:lang w:eastAsia="ar-SA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C3AF5" w:rsidRPr="00CD2F85" w:rsidRDefault="00EC3AF5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C3AF5" w:rsidRDefault="00EC3AF5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C3AF5" w:rsidRDefault="00EC3AF5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C3AF5" w:rsidRPr="00CD2F85" w:rsidRDefault="00EC3AF5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EC3AF5" w:rsidP="00EC3AF5">
      <w:pPr>
        <w:tabs>
          <w:tab w:val="left" w:pos="732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Х.Джамалдаев</w:t>
      </w:r>
      <w:proofErr w:type="spellEnd"/>
    </w:p>
    <w:p w:rsidR="007F5354" w:rsidRPr="00CD2F85" w:rsidRDefault="001C7D2F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4171F" w:rsidRDefault="00C4171F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EC3AF5" w:rsidRDefault="00EC3AF5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C4171F" w:rsidRDefault="00C4171F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207E8C">
        <w:t>Правобережненского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417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2024 и 2025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055EE7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Бюджетным кодексом Российской Федерации и решением Совета депутатов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21DDF">
        <w:rPr>
          <w:rFonts w:ascii="Times New Roman" w:hAnsi="Times New Roman" w:cs="Times New Roman"/>
          <w:sz w:val="28"/>
          <w:szCs w:val="28"/>
        </w:rPr>
        <w:t>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 года № 1</w:t>
      </w:r>
      <w:r w:rsidR="00521DDF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сельском поселении» с учетом итогов реализации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830AF2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830AF2">
        <w:rPr>
          <w:rFonts w:ascii="Times New Roman" w:hAnsi="Times New Roman" w:cs="Times New Roman"/>
          <w:b/>
          <w:sz w:val="28"/>
          <w:szCs w:val="28"/>
        </w:rPr>
        <w:t>2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F85">
        <w:rPr>
          <w:rFonts w:ascii="Times New Roman" w:hAnsi="Times New Roman" w:cs="Times New Roman"/>
          <w:sz w:val="28"/>
          <w:szCs w:val="28"/>
        </w:rPr>
        <w:t>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устойчивости и сбалансированности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безусловное выполнение всех социально значимых обязательств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и исполнение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программном формате на основе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информации о бюджетном процессе и исполнении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по проекту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выявления общественного мнения по вопросам формирования и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образования кредиторской задолженности по ним, финансирование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расходов, установленной администрацией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бюджетных (автономных)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документами стратегического планирования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обеспечение долгосрочной устойчивости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главных распорядителей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определяется на основе оценки ожидаемых поступлений налоговых и неналоговых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в программном формате на основе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оценки их исполнения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параметров прогноза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2025 года, а также с учетом необходимости оптимизации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При определении предельных объемов бюджетных ассигнований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в качестве «базовых» будут приняты объемы бюджетных ассигнований на исполнение действующих расходных обязательств, предусмотренные на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укрепление финансовой дисциплины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соблюдением местным самоуправлением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предоставления межбюджетных трансфертов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бюджетам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EC3AF5" w:rsidRPr="00CD2F85" w:rsidRDefault="00EC3AF5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207E8C">
        <w:t>Правобережненского</w:t>
      </w:r>
      <w:r w:rsidRPr="00CD2F85">
        <w:t xml:space="preserve"> 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135C0B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135C0B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35C0B"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с учетом положений Основных направлений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и задач по сохранению устойчивости положительной динамики показателей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обеспечению сбалансированности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исполнительными органами государственной власти Чеченской Республики по мобилизации доходов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135C0B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налоговой политики на 2023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плановый период 2024-2025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качества информационного взаимодействия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территориальными органами федеральных органов исполнительной власти при администрировании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Целевым ориентиром в работе по увеличению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местным налогам, в том числе путем оптимизации налоговых ставок и уточнения перечня налоговых льгот по результатам оценки эффективности соответствующих налоговых расходов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использования информационных систем управления собственными доходами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осуществления их автоматизированного информационного взаимодействия с информационными системами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усиления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>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вопросах мобилизации доходов в консолидированный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EC3AF5" w:rsidRPr="00CD2F85" w:rsidRDefault="00EC3AF5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EC3AF5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50" w:rsidRDefault="00913150" w:rsidP="00A778F1">
      <w:pPr>
        <w:spacing w:after="0" w:line="240" w:lineRule="auto"/>
      </w:pPr>
      <w:r>
        <w:separator/>
      </w:r>
    </w:p>
  </w:endnote>
  <w:endnote w:type="continuationSeparator" w:id="0">
    <w:p w:rsidR="00913150" w:rsidRDefault="00913150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50" w:rsidRDefault="00913150" w:rsidP="00A778F1">
      <w:pPr>
        <w:spacing w:after="0" w:line="240" w:lineRule="auto"/>
      </w:pPr>
      <w:r>
        <w:separator/>
      </w:r>
    </w:p>
  </w:footnote>
  <w:footnote w:type="continuationSeparator" w:id="0">
    <w:p w:rsidR="00913150" w:rsidRDefault="00913150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55EE7"/>
    <w:rsid w:val="0007637A"/>
    <w:rsid w:val="0009479D"/>
    <w:rsid w:val="00095793"/>
    <w:rsid w:val="000A3F3C"/>
    <w:rsid w:val="000F6FF0"/>
    <w:rsid w:val="0013016B"/>
    <w:rsid w:val="00135C0B"/>
    <w:rsid w:val="00160D23"/>
    <w:rsid w:val="00193EB9"/>
    <w:rsid w:val="001C0FB3"/>
    <w:rsid w:val="001C71CE"/>
    <w:rsid w:val="001C7D2F"/>
    <w:rsid w:val="001F0168"/>
    <w:rsid w:val="00207E8C"/>
    <w:rsid w:val="00233F34"/>
    <w:rsid w:val="00275B6F"/>
    <w:rsid w:val="00282383"/>
    <w:rsid w:val="002854CD"/>
    <w:rsid w:val="002C0FC7"/>
    <w:rsid w:val="002E6BB1"/>
    <w:rsid w:val="002F7444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21DDF"/>
    <w:rsid w:val="00564F1C"/>
    <w:rsid w:val="0058174F"/>
    <w:rsid w:val="00584A0D"/>
    <w:rsid w:val="005D629D"/>
    <w:rsid w:val="006122FB"/>
    <w:rsid w:val="00622B79"/>
    <w:rsid w:val="00651302"/>
    <w:rsid w:val="0066309E"/>
    <w:rsid w:val="00665131"/>
    <w:rsid w:val="006D2E1D"/>
    <w:rsid w:val="00710816"/>
    <w:rsid w:val="00737051"/>
    <w:rsid w:val="00781352"/>
    <w:rsid w:val="007D0F1B"/>
    <w:rsid w:val="007D1052"/>
    <w:rsid w:val="007F31EC"/>
    <w:rsid w:val="007F5354"/>
    <w:rsid w:val="0080373C"/>
    <w:rsid w:val="00830AF2"/>
    <w:rsid w:val="00844CF3"/>
    <w:rsid w:val="00856E12"/>
    <w:rsid w:val="008760AD"/>
    <w:rsid w:val="00885E98"/>
    <w:rsid w:val="008938B2"/>
    <w:rsid w:val="008D0688"/>
    <w:rsid w:val="008F2522"/>
    <w:rsid w:val="00913150"/>
    <w:rsid w:val="00935071"/>
    <w:rsid w:val="00976A59"/>
    <w:rsid w:val="009A535F"/>
    <w:rsid w:val="009B7D17"/>
    <w:rsid w:val="009C6516"/>
    <w:rsid w:val="00A05A7F"/>
    <w:rsid w:val="00A7400D"/>
    <w:rsid w:val="00A778F1"/>
    <w:rsid w:val="00A80A63"/>
    <w:rsid w:val="00AA0E4D"/>
    <w:rsid w:val="00AB430D"/>
    <w:rsid w:val="00AD2A5B"/>
    <w:rsid w:val="00AF292F"/>
    <w:rsid w:val="00AF2B54"/>
    <w:rsid w:val="00B202E5"/>
    <w:rsid w:val="00B6253E"/>
    <w:rsid w:val="00B862DC"/>
    <w:rsid w:val="00BA2F40"/>
    <w:rsid w:val="00BC149A"/>
    <w:rsid w:val="00BC23AE"/>
    <w:rsid w:val="00BC522E"/>
    <w:rsid w:val="00BD47F2"/>
    <w:rsid w:val="00BE3719"/>
    <w:rsid w:val="00C0406C"/>
    <w:rsid w:val="00C25396"/>
    <w:rsid w:val="00C33177"/>
    <w:rsid w:val="00C4171F"/>
    <w:rsid w:val="00C443AF"/>
    <w:rsid w:val="00C50F5F"/>
    <w:rsid w:val="00C55FFE"/>
    <w:rsid w:val="00C706E8"/>
    <w:rsid w:val="00CD2F85"/>
    <w:rsid w:val="00CE00B9"/>
    <w:rsid w:val="00D26AC2"/>
    <w:rsid w:val="00D37FBE"/>
    <w:rsid w:val="00D92104"/>
    <w:rsid w:val="00E079EB"/>
    <w:rsid w:val="00E24E85"/>
    <w:rsid w:val="00E271BA"/>
    <w:rsid w:val="00E67F15"/>
    <w:rsid w:val="00EA2D1D"/>
    <w:rsid w:val="00EA6D75"/>
    <w:rsid w:val="00EA7F04"/>
    <w:rsid w:val="00EB7F34"/>
    <w:rsid w:val="00EC3AF5"/>
    <w:rsid w:val="00F000AF"/>
    <w:rsid w:val="00F65B63"/>
    <w:rsid w:val="00F669CF"/>
    <w:rsid w:val="00FB68B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C42B"/>
  <w15:docId w15:val="{E19594AA-1049-42B9-85FD-896799E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2022-12-05T07:11:00Z</cp:lastPrinted>
  <dcterms:created xsi:type="dcterms:W3CDTF">2022-12-05T07:12:00Z</dcterms:created>
  <dcterms:modified xsi:type="dcterms:W3CDTF">2022-12-05T07:12:00Z</dcterms:modified>
</cp:coreProperties>
</file>