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12F" w:rsidRPr="00512BA2" w:rsidRDefault="0003112F" w:rsidP="0003112F">
      <w:pPr>
        <w:jc w:val="center"/>
        <w:rPr>
          <w:bCs/>
          <w:color w:val="1C2013"/>
          <w:sz w:val="28"/>
          <w:szCs w:val="28"/>
        </w:rPr>
      </w:pPr>
      <w:r w:rsidRPr="00512BA2">
        <w:rPr>
          <w:bCs/>
          <w:color w:val="1C2013"/>
          <w:sz w:val="28"/>
          <w:szCs w:val="28"/>
        </w:rPr>
        <w:t>СОВЕТ ДЕПУТАТОВ</w:t>
      </w:r>
      <w:r w:rsidRPr="00512BA2">
        <w:rPr>
          <w:bCs/>
          <w:color w:val="1C2013"/>
          <w:sz w:val="28"/>
          <w:szCs w:val="28"/>
        </w:rPr>
        <w:br/>
        <w:t>ПРАВОБЕРЕЖНЕНСКОГО СЕЛЬСКОГО ПОСЕЛЕНИЯ</w:t>
      </w:r>
      <w:r w:rsidRPr="00512BA2">
        <w:rPr>
          <w:bCs/>
          <w:color w:val="1C2013"/>
          <w:sz w:val="28"/>
          <w:szCs w:val="28"/>
        </w:rPr>
        <w:br/>
        <w:t>ГРОЗНЕНСКОГО МУНИЦИПАЛЬНОГО РАЙОНА</w:t>
      </w:r>
      <w:r w:rsidRPr="00512BA2">
        <w:rPr>
          <w:bCs/>
          <w:color w:val="1C2013"/>
          <w:sz w:val="28"/>
          <w:szCs w:val="28"/>
        </w:rPr>
        <w:br/>
        <w:t>ЧЕЧЕНСКОЙ РЕСПУБЛИКИ ЧЕТВЕРТОГО СОЗЫВА</w:t>
      </w:r>
    </w:p>
    <w:p w:rsidR="0003112F" w:rsidRPr="000950EA" w:rsidRDefault="0003112F" w:rsidP="0003112F">
      <w:pPr>
        <w:jc w:val="center"/>
        <w:rPr>
          <w:bCs/>
          <w:color w:val="1C2013"/>
          <w:sz w:val="28"/>
          <w:szCs w:val="28"/>
        </w:rPr>
      </w:pPr>
    </w:p>
    <w:p w:rsidR="0003112F" w:rsidRDefault="0003112F" w:rsidP="0003112F">
      <w:pPr>
        <w:jc w:val="center"/>
        <w:rPr>
          <w:bCs/>
          <w:color w:val="1C2013"/>
          <w:sz w:val="28"/>
          <w:szCs w:val="28"/>
        </w:rPr>
      </w:pPr>
      <w:r w:rsidRPr="000950EA">
        <w:rPr>
          <w:bCs/>
          <w:color w:val="1C2013"/>
          <w:sz w:val="28"/>
          <w:szCs w:val="28"/>
        </w:rPr>
        <w:t xml:space="preserve">  Р Е Ш Е Н И Е</w:t>
      </w:r>
    </w:p>
    <w:p w:rsidR="0003112F" w:rsidRPr="000950EA" w:rsidRDefault="0003112F" w:rsidP="0003112F">
      <w:pPr>
        <w:rPr>
          <w:bCs/>
          <w:color w:val="1C2013"/>
          <w:sz w:val="28"/>
          <w:szCs w:val="28"/>
        </w:rPr>
      </w:pPr>
    </w:p>
    <w:p w:rsidR="0003112F" w:rsidRDefault="0003112F" w:rsidP="0003112F">
      <w:pPr>
        <w:jc w:val="center"/>
        <w:rPr>
          <w:bCs/>
          <w:color w:val="1C2013"/>
          <w:sz w:val="28"/>
          <w:szCs w:val="28"/>
        </w:rPr>
      </w:pPr>
      <w:r w:rsidRPr="000950EA">
        <w:rPr>
          <w:bCs/>
          <w:color w:val="1C2013"/>
          <w:sz w:val="28"/>
          <w:szCs w:val="28"/>
        </w:rPr>
        <w:t xml:space="preserve">  </w:t>
      </w:r>
      <w:r>
        <w:rPr>
          <w:bCs/>
          <w:color w:val="1C2013"/>
          <w:sz w:val="28"/>
          <w:szCs w:val="28"/>
        </w:rPr>
        <w:t>от 28.07</w:t>
      </w:r>
      <w:r>
        <w:rPr>
          <w:bCs/>
          <w:color w:val="1C2013"/>
          <w:sz w:val="28"/>
          <w:szCs w:val="28"/>
        </w:rPr>
        <w:t>.2022</w:t>
      </w:r>
      <w:r w:rsidRPr="000950EA">
        <w:rPr>
          <w:bCs/>
          <w:color w:val="1C2013"/>
          <w:sz w:val="28"/>
          <w:szCs w:val="28"/>
        </w:rPr>
        <w:t xml:space="preserve"> г.               </w:t>
      </w:r>
      <w:r>
        <w:rPr>
          <w:bCs/>
          <w:color w:val="1C2013"/>
          <w:sz w:val="28"/>
          <w:szCs w:val="28"/>
        </w:rPr>
        <w:t xml:space="preserve">        </w:t>
      </w:r>
      <w:r w:rsidRPr="000950EA">
        <w:rPr>
          <w:bCs/>
          <w:color w:val="1C2013"/>
          <w:sz w:val="28"/>
          <w:szCs w:val="28"/>
        </w:rPr>
        <w:t xml:space="preserve"> с. Правобережное</w:t>
      </w:r>
      <w:r w:rsidRPr="000950EA">
        <w:rPr>
          <w:bCs/>
          <w:color w:val="1C2013"/>
          <w:sz w:val="28"/>
          <w:szCs w:val="28"/>
        </w:rPr>
        <w:tab/>
      </w:r>
      <w:r w:rsidRPr="000950EA">
        <w:rPr>
          <w:bCs/>
          <w:color w:val="1C2013"/>
          <w:sz w:val="28"/>
          <w:szCs w:val="28"/>
        </w:rPr>
        <w:tab/>
      </w:r>
      <w:r w:rsidRPr="000950EA">
        <w:rPr>
          <w:bCs/>
          <w:color w:val="1C2013"/>
          <w:sz w:val="28"/>
          <w:szCs w:val="28"/>
        </w:rPr>
        <w:tab/>
        <w:t xml:space="preserve">              </w:t>
      </w:r>
      <w:r>
        <w:rPr>
          <w:bCs/>
          <w:color w:val="1C2013"/>
          <w:sz w:val="28"/>
          <w:szCs w:val="28"/>
        </w:rPr>
        <w:t>№07</w:t>
      </w:r>
    </w:p>
    <w:p w:rsidR="00024AD2" w:rsidRDefault="00024AD2" w:rsidP="00024AD2">
      <w:pPr>
        <w:rPr>
          <w:color w:val="000000" w:themeColor="text1"/>
          <w:sz w:val="28"/>
          <w:szCs w:val="28"/>
        </w:rPr>
      </w:pPr>
    </w:p>
    <w:p w:rsidR="006720A0" w:rsidRDefault="00487355" w:rsidP="006720A0">
      <w:pPr>
        <w:jc w:val="center"/>
        <w:rPr>
          <w:b/>
          <w:sz w:val="28"/>
          <w:szCs w:val="28"/>
        </w:rPr>
      </w:pPr>
      <w:r w:rsidRPr="00F1631F">
        <w:rPr>
          <w:b/>
          <w:sz w:val="28"/>
          <w:szCs w:val="28"/>
        </w:rPr>
        <w:t xml:space="preserve">Об утверждении перечня информации о деятельности органов местного самоуправления </w:t>
      </w:r>
      <w:r w:rsidR="0003112F">
        <w:rPr>
          <w:b/>
          <w:sz w:val="28"/>
          <w:szCs w:val="28"/>
        </w:rPr>
        <w:t xml:space="preserve">Правобережненского </w:t>
      </w:r>
      <w:r w:rsidR="00F264F2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Грознен</w:t>
      </w:r>
      <w:r w:rsidRPr="00F1631F">
        <w:rPr>
          <w:b/>
          <w:sz w:val="28"/>
          <w:szCs w:val="28"/>
        </w:rPr>
        <w:t>ского муниципального района размещаемой в сети «Интернет»</w:t>
      </w:r>
    </w:p>
    <w:p w:rsidR="006720A0" w:rsidRDefault="006720A0" w:rsidP="006720A0">
      <w:pPr>
        <w:ind w:firstLine="708"/>
        <w:jc w:val="both"/>
        <w:rPr>
          <w:sz w:val="28"/>
          <w:szCs w:val="28"/>
        </w:rPr>
      </w:pPr>
    </w:p>
    <w:p w:rsidR="006720A0" w:rsidRDefault="00487355" w:rsidP="006720A0">
      <w:pPr>
        <w:ind w:firstLine="708"/>
        <w:jc w:val="both"/>
        <w:rPr>
          <w:sz w:val="28"/>
          <w:szCs w:val="28"/>
        </w:rPr>
      </w:pPr>
      <w:r w:rsidRPr="00F1631F">
        <w:rPr>
          <w:color w:val="000000"/>
          <w:spacing w:val="2"/>
          <w:sz w:val="28"/>
          <w:szCs w:val="28"/>
        </w:rPr>
        <w:t xml:space="preserve">В соответствии частью 7 статьи 14 </w:t>
      </w:r>
      <w:r w:rsidRPr="00F1631F">
        <w:rPr>
          <w:sz w:val="28"/>
          <w:szCs w:val="28"/>
        </w:rPr>
        <w:t>Федерал</w:t>
      </w:r>
      <w:r w:rsidR="00F264F2">
        <w:rPr>
          <w:sz w:val="28"/>
          <w:szCs w:val="28"/>
        </w:rPr>
        <w:t xml:space="preserve">ьного закона от 09.02.2009 года № </w:t>
      </w:r>
      <w:r w:rsidRPr="00F1631F">
        <w:rPr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 в целях совершенствования системы информирования населения о деятельности органов местного самоуправления</w:t>
      </w:r>
      <w:r w:rsidR="006720A0" w:rsidRPr="009648B4">
        <w:rPr>
          <w:sz w:val="28"/>
          <w:szCs w:val="28"/>
        </w:rPr>
        <w:t xml:space="preserve">, </w:t>
      </w:r>
      <w:r w:rsidR="006720A0">
        <w:rPr>
          <w:sz w:val="28"/>
          <w:szCs w:val="28"/>
        </w:rPr>
        <w:t xml:space="preserve">Совет депутатов </w:t>
      </w:r>
      <w:r w:rsidR="0003112F">
        <w:rPr>
          <w:color w:val="000000" w:themeColor="text1"/>
          <w:sz w:val="28"/>
          <w:szCs w:val="28"/>
        </w:rPr>
        <w:t xml:space="preserve">Правобережненского </w:t>
      </w:r>
      <w:r w:rsidR="00024AD2" w:rsidRPr="00024AD2">
        <w:rPr>
          <w:color w:val="000000" w:themeColor="text1"/>
          <w:sz w:val="28"/>
          <w:szCs w:val="28"/>
        </w:rPr>
        <w:t>сельского поселения</w:t>
      </w:r>
      <w:r w:rsidR="00024AD2">
        <w:rPr>
          <w:sz w:val="28"/>
          <w:szCs w:val="28"/>
        </w:rPr>
        <w:t xml:space="preserve"> </w:t>
      </w:r>
      <w:r w:rsidR="006720A0">
        <w:rPr>
          <w:sz w:val="28"/>
          <w:szCs w:val="28"/>
        </w:rPr>
        <w:t>Грозненского муниципального района</w:t>
      </w:r>
      <w:r w:rsidR="004A23F8">
        <w:rPr>
          <w:sz w:val="28"/>
          <w:szCs w:val="28"/>
        </w:rPr>
        <w:t xml:space="preserve"> </w:t>
      </w:r>
      <w:r w:rsidR="00E53C0F">
        <w:rPr>
          <w:sz w:val="28"/>
          <w:szCs w:val="28"/>
        </w:rPr>
        <w:t>четвертого</w:t>
      </w:r>
      <w:r w:rsidR="004A23F8">
        <w:rPr>
          <w:sz w:val="28"/>
          <w:szCs w:val="28"/>
        </w:rPr>
        <w:t xml:space="preserve"> созыва</w:t>
      </w:r>
    </w:p>
    <w:p w:rsidR="006720A0" w:rsidRDefault="006720A0" w:rsidP="006720A0">
      <w:pPr>
        <w:ind w:firstLine="708"/>
        <w:jc w:val="both"/>
        <w:rPr>
          <w:sz w:val="28"/>
          <w:szCs w:val="28"/>
        </w:rPr>
      </w:pPr>
    </w:p>
    <w:p w:rsidR="006720A0" w:rsidRDefault="006720A0" w:rsidP="006720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720A0" w:rsidRPr="008F199C" w:rsidRDefault="006720A0" w:rsidP="006720A0">
      <w:pPr>
        <w:ind w:firstLine="708"/>
        <w:jc w:val="both"/>
        <w:rPr>
          <w:sz w:val="28"/>
          <w:szCs w:val="28"/>
        </w:rPr>
      </w:pPr>
    </w:p>
    <w:p w:rsidR="00487355" w:rsidRPr="008F199C" w:rsidRDefault="00487355" w:rsidP="00487355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sub_6"/>
      <w:r w:rsidRPr="008F199C">
        <w:rPr>
          <w:rFonts w:ascii="Times New Roman" w:hAnsi="Times New Roman" w:cs="Times New Roman"/>
          <w:sz w:val="28"/>
          <w:szCs w:val="28"/>
        </w:rPr>
        <w:t>1. Утвердить согласно приложению Перечень информации о деятельности органов местного самоуправления</w:t>
      </w:r>
      <w:r w:rsidR="0003112F">
        <w:rPr>
          <w:rFonts w:ascii="Times New Roman" w:hAnsi="Times New Roman" w:cs="Times New Roman"/>
          <w:sz w:val="28"/>
          <w:szCs w:val="28"/>
        </w:rPr>
        <w:t xml:space="preserve"> </w:t>
      </w:r>
      <w:r w:rsidR="00031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Правобережненского </w:t>
      </w:r>
      <w:r w:rsidRPr="008F1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8F199C">
        <w:rPr>
          <w:rFonts w:ascii="Times New Roman" w:hAnsi="Times New Roman" w:cs="Times New Roman"/>
          <w:sz w:val="28"/>
          <w:szCs w:val="28"/>
        </w:rPr>
        <w:t xml:space="preserve"> Грозненского муниципального района, размещаемой в сети «Интернет».</w:t>
      </w:r>
    </w:p>
    <w:p w:rsidR="00487355" w:rsidRPr="008F199C" w:rsidRDefault="00487355" w:rsidP="00487355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99C">
        <w:rPr>
          <w:rFonts w:ascii="Times New Roman" w:hAnsi="Times New Roman" w:cs="Times New Roman"/>
          <w:sz w:val="28"/>
          <w:szCs w:val="28"/>
        </w:rPr>
        <w:t>2. Администраци</w:t>
      </w:r>
      <w:r w:rsidR="008F199C" w:rsidRPr="008F199C">
        <w:rPr>
          <w:rFonts w:ascii="Times New Roman" w:hAnsi="Times New Roman" w:cs="Times New Roman"/>
          <w:sz w:val="28"/>
          <w:szCs w:val="28"/>
        </w:rPr>
        <w:t xml:space="preserve">и </w:t>
      </w:r>
      <w:r w:rsidR="00031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Правобережненского </w:t>
      </w:r>
      <w:r w:rsidR="008F199C" w:rsidRPr="008F1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031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Правобережненского </w:t>
      </w:r>
      <w:r w:rsidR="008F199C" w:rsidRPr="008F1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8F199C">
        <w:rPr>
          <w:rFonts w:ascii="Times New Roman" w:hAnsi="Times New Roman" w:cs="Times New Roman"/>
          <w:sz w:val="28"/>
          <w:szCs w:val="28"/>
        </w:rPr>
        <w:t>:</w:t>
      </w:r>
    </w:p>
    <w:p w:rsidR="00487355" w:rsidRPr="00F1631F" w:rsidRDefault="00487355" w:rsidP="00487355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99C">
        <w:rPr>
          <w:rFonts w:ascii="Times New Roman" w:hAnsi="Times New Roman" w:cs="Times New Roman"/>
          <w:sz w:val="28"/>
          <w:szCs w:val="28"/>
        </w:rPr>
        <w:t>- обеспечить размещение на сво</w:t>
      </w:r>
      <w:r w:rsidR="008F199C" w:rsidRPr="008F199C">
        <w:rPr>
          <w:rFonts w:ascii="Times New Roman" w:hAnsi="Times New Roman" w:cs="Times New Roman"/>
          <w:sz w:val="28"/>
          <w:szCs w:val="28"/>
        </w:rPr>
        <w:t>ем</w:t>
      </w:r>
      <w:r w:rsidRPr="008F199C">
        <w:rPr>
          <w:rFonts w:ascii="Times New Roman" w:hAnsi="Times New Roman" w:cs="Times New Roman"/>
          <w:sz w:val="28"/>
          <w:szCs w:val="28"/>
        </w:rPr>
        <w:t xml:space="preserve"> сайт</w:t>
      </w:r>
      <w:r w:rsidR="008F199C" w:rsidRPr="008F199C">
        <w:rPr>
          <w:rFonts w:ascii="Times New Roman" w:hAnsi="Times New Roman" w:cs="Times New Roman"/>
          <w:sz w:val="28"/>
          <w:szCs w:val="28"/>
        </w:rPr>
        <w:t>е</w:t>
      </w:r>
      <w:r w:rsidRPr="008F199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информацию о деятельности органов местного самоуправления в соответствии с перечнем,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31F">
        <w:rPr>
          <w:rFonts w:ascii="Times New Roman" w:hAnsi="Times New Roman" w:cs="Times New Roman"/>
          <w:sz w:val="28"/>
          <w:szCs w:val="28"/>
        </w:rPr>
        <w:t>настоящим р</w:t>
      </w:r>
      <w:r w:rsidR="008F199C">
        <w:rPr>
          <w:rFonts w:ascii="Times New Roman" w:hAnsi="Times New Roman" w:cs="Times New Roman"/>
          <w:sz w:val="28"/>
          <w:szCs w:val="28"/>
        </w:rPr>
        <w:t>еш</w:t>
      </w:r>
      <w:r w:rsidRPr="00F1631F">
        <w:rPr>
          <w:rFonts w:ascii="Times New Roman" w:hAnsi="Times New Roman" w:cs="Times New Roman"/>
          <w:sz w:val="28"/>
          <w:szCs w:val="28"/>
        </w:rPr>
        <w:t>ением;</w:t>
      </w:r>
    </w:p>
    <w:p w:rsidR="00487355" w:rsidRPr="00F1631F" w:rsidRDefault="00487355" w:rsidP="00487355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F1631F">
        <w:rPr>
          <w:rFonts w:ascii="Times New Roman" w:hAnsi="Times New Roman" w:cs="Times New Roman"/>
          <w:sz w:val="28"/>
          <w:szCs w:val="28"/>
        </w:rPr>
        <w:t xml:space="preserve">пределить лиц, ответственных за предоставление информации о деятельности органов местного самоуправления в </w:t>
      </w:r>
      <w:r w:rsidR="008F199C">
        <w:rPr>
          <w:rFonts w:ascii="Times New Roman" w:hAnsi="Times New Roman" w:cs="Times New Roman"/>
          <w:sz w:val="28"/>
          <w:szCs w:val="28"/>
        </w:rPr>
        <w:t>10-дневный срок после принятия настоящего решения</w:t>
      </w:r>
      <w:r w:rsidRPr="00F1631F">
        <w:rPr>
          <w:rFonts w:ascii="Times New Roman" w:hAnsi="Times New Roman" w:cs="Times New Roman"/>
          <w:sz w:val="28"/>
          <w:szCs w:val="28"/>
        </w:rPr>
        <w:t>.</w:t>
      </w:r>
    </w:p>
    <w:p w:rsidR="006720A0" w:rsidRDefault="00487355" w:rsidP="006720A0">
      <w:pPr>
        <w:ind w:firstLine="708"/>
        <w:jc w:val="both"/>
        <w:rPr>
          <w:sz w:val="28"/>
          <w:szCs w:val="28"/>
        </w:rPr>
      </w:pPr>
      <w:bookmarkStart w:id="1" w:name="sub_7"/>
      <w:bookmarkEnd w:id="0"/>
      <w:r>
        <w:rPr>
          <w:sz w:val="28"/>
          <w:szCs w:val="28"/>
        </w:rPr>
        <w:t>3</w:t>
      </w:r>
      <w:r w:rsidR="006720A0" w:rsidRPr="009648B4">
        <w:rPr>
          <w:sz w:val="28"/>
          <w:szCs w:val="28"/>
        </w:rPr>
        <w:t>.</w:t>
      </w:r>
      <w:bookmarkEnd w:id="1"/>
      <w:r w:rsidR="006720A0">
        <w:rPr>
          <w:sz w:val="28"/>
          <w:szCs w:val="28"/>
        </w:rPr>
        <w:t xml:space="preserve"> Настоящее р</w:t>
      </w:r>
      <w:r w:rsidR="006720A0" w:rsidRPr="00F43695">
        <w:rPr>
          <w:sz w:val="28"/>
          <w:szCs w:val="28"/>
        </w:rPr>
        <w:t xml:space="preserve">ешение </w:t>
      </w:r>
      <w:r w:rsidR="006720A0">
        <w:rPr>
          <w:sz w:val="28"/>
          <w:szCs w:val="28"/>
        </w:rPr>
        <w:t xml:space="preserve">подлежит официальному опубликованию </w:t>
      </w:r>
      <w:r w:rsidR="00491B08">
        <w:rPr>
          <w:sz w:val="28"/>
          <w:szCs w:val="28"/>
        </w:rPr>
        <w:t xml:space="preserve">в МБУ «Грозненское районное сетевое издание «Зов земли» </w:t>
      </w:r>
      <w:r w:rsidR="0003112F">
        <w:rPr>
          <w:sz w:val="28"/>
          <w:szCs w:val="28"/>
        </w:rPr>
        <w:t xml:space="preserve">                                           </w:t>
      </w:r>
      <w:r w:rsidR="00491B08">
        <w:rPr>
          <w:sz w:val="28"/>
          <w:szCs w:val="28"/>
        </w:rPr>
        <w:t>(адрес сайта:</w:t>
      </w:r>
      <w:r w:rsidR="00491B08">
        <w:rPr>
          <w:sz w:val="28"/>
          <w:szCs w:val="28"/>
          <w:lang w:val="en-US"/>
        </w:rPr>
        <w:t>http</w:t>
      </w:r>
      <w:r w:rsidR="00491B08">
        <w:rPr>
          <w:sz w:val="28"/>
          <w:szCs w:val="28"/>
        </w:rPr>
        <w:t>://</w:t>
      </w:r>
      <w:r w:rsidR="00491B08">
        <w:rPr>
          <w:sz w:val="28"/>
          <w:szCs w:val="28"/>
          <w:lang w:val="en-US"/>
        </w:rPr>
        <w:t>www</w:t>
      </w:r>
      <w:r w:rsidR="00491B08">
        <w:rPr>
          <w:sz w:val="28"/>
          <w:szCs w:val="28"/>
        </w:rPr>
        <w:t>.</w:t>
      </w:r>
      <w:r w:rsidR="00491B08">
        <w:rPr>
          <w:sz w:val="28"/>
          <w:szCs w:val="28"/>
          <w:lang w:val="en-US"/>
        </w:rPr>
        <w:t>zovzemli</w:t>
      </w:r>
      <w:r w:rsidR="00491B08">
        <w:rPr>
          <w:sz w:val="28"/>
          <w:szCs w:val="28"/>
        </w:rPr>
        <w:t>.</w:t>
      </w:r>
      <w:r w:rsidR="00491B08">
        <w:rPr>
          <w:sz w:val="28"/>
          <w:szCs w:val="28"/>
          <w:lang w:val="en-US"/>
        </w:rPr>
        <w:t>ru</w:t>
      </w:r>
      <w:r w:rsidR="00491B08">
        <w:rPr>
          <w:sz w:val="28"/>
          <w:szCs w:val="28"/>
        </w:rPr>
        <w:t xml:space="preserve">) </w:t>
      </w:r>
      <w:r w:rsidR="006720A0">
        <w:rPr>
          <w:sz w:val="28"/>
          <w:szCs w:val="28"/>
        </w:rPr>
        <w:t>и размещению на официальном интернет сайте муниципального образования.</w:t>
      </w:r>
    </w:p>
    <w:p w:rsidR="006720A0" w:rsidRDefault="00487355" w:rsidP="00672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20A0">
        <w:rPr>
          <w:sz w:val="28"/>
          <w:szCs w:val="28"/>
        </w:rPr>
        <w:t>. Настоящее р</w:t>
      </w:r>
      <w:r w:rsidR="006720A0" w:rsidRPr="00F43695">
        <w:rPr>
          <w:sz w:val="28"/>
          <w:szCs w:val="28"/>
        </w:rPr>
        <w:t xml:space="preserve">ешение </w:t>
      </w:r>
      <w:r w:rsidR="006720A0">
        <w:rPr>
          <w:sz w:val="28"/>
          <w:szCs w:val="28"/>
        </w:rPr>
        <w:t>вступает в силу со дня его п</w:t>
      </w:r>
      <w:r w:rsidR="00065F80">
        <w:rPr>
          <w:sz w:val="28"/>
          <w:szCs w:val="28"/>
        </w:rPr>
        <w:t>ринят</w:t>
      </w:r>
      <w:r w:rsidR="006720A0">
        <w:rPr>
          <w:sz w:val="28"/>
          <w:szCs w:val="28"/>
        </w:rPr>
        <w:t>ия.</w:t>
      </w:r>
    </w:p>
    <w:p w:rsidR="008A7B42" w:rsidRDefault="008A7B42" w:rsidP="00937501">
      <w:pPr>
        <w:suppressAutoHyphens/>
        <w:ind w:firstLine="540"/>
        <w:jc w:val="both"/>
        <w:rPr>
          <w:sz w:val="28"/>
        </w:rPr>
      </w:pPr>
    </w:p>
    <w:p w:rsidR="00B3288B" w:rsidRDefault="00B3288B" w:rsidP="0003112F">
      <w:pPr>
        <w:suppressAutoHyphens/>
        <w:jc w:val="both"/>
        <w:rPr>
          <w:sz w:val="28"/>
        </w:rPr>
      </w:pPr>
    </w:p>
    <w:p w:rsidR="007A089B" w:rsidRDefault="007A089B" w:rsidP="007A089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3112F">
        <w:rPr>
          <w:sz w:val="28"/>
          <w:szCs w:val="28"/>
        </w:rPr>
        <w:t xml:space="preserve">Правобережненского </w:t>
      </w:r>
    </w:p>
    <w:p w:rsidR="007A089B" w:rsidRDefault="00A036D9" w:rsidP="007A089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33E2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</w:t>
      </w:r>
      <w:r w:rsidR="0003112F">
        <w:rPr>
          <w:sz w:val="28"/>
          <w:szCs w:val="28"/>
        </w:rPr>
        <w:t>А.А.Арсанов</w:t>
      </w:r>
    </w:p>
    <w:p w:rsidR="00180760" w:rsidRPr="003E5DF1" w:rsidRDefault="00180760" w:rsidP="0003112F">
      <w:pPr>
        <w:ind w:left="5103"/>
        <w:rPr>
          <w:bCs/>
        </w:rPr>
      </w:pPr>
      <w:r w:rsidRPr="003E5DF1">
        <w:rPr>
          <w:bCs/>
        </w:rPr>
        <w:t xml:space="preserve">Приложение </w:t>
      </w:r>
    </w:p>
    <w:p w:rsidR="00180760" w:rsidRPr="003E5DF1" w:rsidRDefault="00180760" w:rsidP="0003112F">
      <w:pPr>
        <w:ind w:left="5103"/>
        <w:rPr>
          <w:bCs/>
        </w:rPr>
      </w:pPr>
      <w:r w:rsidRPr="003E5DF1">
        <w:rPr>
          <w:bCs/>
        </w:rPr>
        <w:lastRenderedPageBreak/>
        <w:t xml:space="preserve">к решению Совета депутатов </w:t>
      </w:r>
    </w:p>
    <w:p w:rsidR="003E5DF1" w:rsidRPr="003E5DF1" w:rsidRDefault="0003112F" w:rsidP="0003112F">
      <w:pPr>
        <w:ind w:left="5103"/>
        <w:rPr>
          <w:bCs/>
        </w:rPr>
      </w:pPr>
      <w:r>
        <w:rPr>
          <w:color w:val="000000" w:themeColor="text1"/>
        </w:rPr>
        <w:t xml:space="preserve">Правобережненского </w:t>
      </w:r>
      <w:r w:rsidR="003E5DF1" w:rsidRPr="003E5DF1">
        <w:rPr>
          <w:color w:val="000000" w:themeColor="text1"/>
        </w:rPr>
        <w:t>сельского поселения</w:t>
      </w:r>
    </w:p>
    <w:p w:rsidR="00180760" w:rsidRPr="003E5DF1" w:rsidRDefault="00180760" w:rsidP="0003112F">
      <w:pPr>
        <w:ind w:left="5103"/>
      </w:pPr>
      <w:r w:rsidRPr="003E5DF1">
        <w:rPr>
          <w:bCs/>
        </w:rPr>
        <w:t xml:space="preserve">Грозненского </w:t>
      </w:r>
      <w:r w:rsidR="003E5DF1">
        <w:t>муниципального района</w:t>
      </w:r>
    </w:p>
    <w:p w:rsidR="00180760" w:rsidRPr="003E5DF1" w:rsidRDefault="0050159E" w:rsidP="0003112F">
      <w:pPr>
        <w:ind w:left="5103"/>
      </w:pPr>
      <w:r w:rsidRPr="003E5DF1">
        <w:t xml:space="preserve">от </w:t>
      </w:r>
      <w:r w:rsidR="00BE33E2">
        <w:t>2</w:t>
      </w:r>
      <w:r w:rsidR="008F199C">
        <w:t>8</w:t>
      </w:r>
      <w:r w:rsidR="00BE33E2">
        <w:t xml:space="preserve"> ию</w:t>
      </w:r>
      <w:r w:rsidR="008F199C">
        <w:t>л</w:t>
      </w:r>
      <w:r w:rsidR="00BE33E2">
        <w:t>я</w:t>
      </w:r>
      <w:r w:rsidR="00180760" w:rsidRPr="003E5DF1">
        <w:t xml:space="preserve"> 20</w:t>
      </w:r>
      <w:r w:rsidR="00BE33E2">
        <w:t>22</w:t>
      </w:r>
      <w:r w:rsidR="0003112F">
        <w:t xml:space="preserve"> года №07</w:t>
      </w:r>
      <w:bookmarkStart w:id="2" w:name="_GoBack"/>
      <w:bookmarkEnd w:id="2"/>
    </w:p>
    <w:p w:rsidR="00180760" w:rsidRDefault="00180760" w:rsidP="00BF4338">
      <w:pPr>
        <w:ind w:left="4248"/>
        <w:jc w:val="both"/>
        <w:rPr>
          <w:sz w:val="28"/>
          <w:szCs w:val="28"/>
        </w:rPr>
      </w:pPr>
    </w:p>
    <w:p w:rsidR="008F199C" w:rsidRDefault="008F199C" w:rsidP="008F199C">
      <w:pPr>
        <w:tabs>
          <w:tab w:val="left" w:pos="7815"/>
        </w:tabs>
        <w:ind w:left="5245"/>
        <w:jc w:val="both"/>
        <w:rPr>
          <w:b/>
        </w:rPr>
      </w:pPr>
    </w:p>
    <w:p w:rsidR="008F199C" w:rsidRDefault="008F199C" w:rsidP="008F199C">
      <w:pPr>
        <w:tabs>
          <w:tab w:val="left" w:pos="7815"/>
        </w:tabs>
        <w:ind w:left="5245"/>
        <w:jc w:val="both"/>
        <w:rPr>
          <w:b/>
        </w:rPr>
      </w:pPr>
    </w:p>
    <w:p w:rsidR="008F199C" w:rsidRPr="00B70037" w:rsidRDefault="008F199C" w:rsidP="008F199C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7003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Перечень информации о деятельности органов местного самоуправления </w:t>
      </w:r>
      <w:r w:rsidR="0003112F">
        <w:rPr>
          <w:rFonts w:ascii="Times New Roman" w:hAnsi="Times New Roman" w:cs="Times New Roman"/>
          <w:b/>
          <w:sz w:val="28"/>
          <w:szCs w:val="28"/>
        </w:rPr>
        <w:t xml:space="preserve">Правобережненского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B70037">
        <w:rPr>
          <w:rFonts w:ascii="Times New Roman" w:hAnsi="Times New Roman" w:cs="Times New Roman"/>
          <w:b/>
          <w:bCs/>
          <w:iCs/>
          <w:sz w:val="28"/>
          <w:szCs w:val="28"/>
        </w:rPr>
        <w:t>, размещаемый в сети «Интернет»</w:t>
      </w:r>
    </w:p>
    <w:p w:rsidR="008F199C" w:rsidRDefault="008F199C" w:rsidP="008F199C">
      <w:pPr>
        <w:pStyle w:val="1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F199C" w:rsidRPr="00BB7B31" w:rsidRDefault="008F199C" w:rsidP="008F199C">
      <w:pPr>
        <w:pStyle w:val="1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F199C" w:rsidRPr="00BB7B31" w:rsidRDefault="008F199C" w:rsidP="008F199C">
      <w:pPr>
        <w:pStyle w:val="1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B7B31">
        <w:rPr>
          <w:rFonts w:ascii="Times New Roman" w:hAnsi="Times New Roman" w:cs="Times New Roman"/>
          <w:bCs/>
          <w:iCs/>
          <w:sz w:val="28"/>
          <w:szCs w:val="28"/>
        </w:rPr>
        <w:t xml:space="preserve">1. Сведения о деятельности </w:t>
      </w:r>
      <w:r w:rsidRPr="00BB7B31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ом органе</w:t>
      </w:r>
      <w:r w:rsidRPr="00BB7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муниципального образования</w:t>
      </w:r>
    </w:p>
    <w:tbl>
      <w:tblPr>
        <w:tblW w:w="997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5004"/>
        <w:gridCol w:w="2378"/>
        <w:gridCol w:w="1974"/>
      </w:tblGrid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№ п/п</w:t>
            </w:r>
          </w:p>
        </w:tc>
        <w:tc>
          <w:tcPr>
            <w:tcW w:w="500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Информация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spacing w:before="0" w:beforeAutospacing="0" w:after="0" w:afterAutospacing="0"/>
              <w:jc w:val="center"/>
            </w:pPr>
            <w:r w:rsidRPr="00B70037">
              <w:t>Периодичность размещения и</w:t>
            </w:r>
          </w:p>
          <w:p w:rsidR="008F199C" w:rsidRPr="00B70037" w:rsidRDefault="008F199C" w:rsidP="00DB0688">
            <w:pPr>
              <w:pStyle w:val="aa"/>
              <w:spacing w:before="0" w:beforeAutospacing="0" w:after="0" w:afterAutospacing="0"/>
              <w:jc w:val="center"/>
            </w:pPr>
            <w:r w:rsidRPr="00B70037">
              <w:t>обновления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Ответственный за предоставление информации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1</w:t>
            </w:r>
          </w:p>
        </w:tc>
        <w:tc>
          <w:tcPr>
            <w:tcW w:w="500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2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3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4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rPr>
                <w:rStyle w:val="ab"/>
                <w:b w:val="0"/>
              </w:rPr>
              <w:t>1.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8F199C" w:rsidRPr="00B70037" w:rsidRDefault="008F199C" w:rsidP="008F199C">
            <w:pPr>
              <w:pStyle w:val="aa"/>
              <w:jc w:val="center"/>
            </w:pPr>
            <w:r w:rsidRPr="00B70037">
              <w:rPr>
                <w:rStyle w:val="ab"/>
                <w:b w:val="0"/>
              </w:rPr>
              <w:t xml:space="preserve">Общая информация о деятельности </w:t>
            </w:r>
            <w:r w:rsidRPr="00B70037">
              <w:t>представительн</w:t>
            </w:r>
            <w:r>
              <w:t>ого органа</w:t>
            </w:r>
            <w:r w:rsidRPr="00B70037">
              <w:t xml:space="preserve"> </w:t>
            </w:r>
            <w:r>
              <w:rPr>
                <w:bCs/>
                <w:iCs/>
              </w:rPr>
              <w:t>муниципального</w:t>
            </w:r>
            <w:r w:rsidRPr="00B70037">
              <w:rPr>
                <w:bCs/>
                <w:iCs/>
              </w:rPr>
              <w:t xml:space="preserve"> образовани</w:t>
            </w:r>
            <w:r>
              <w:rPr>
                <w:bCs/>
                <w:iCs/>
              </w:rPr>
              <w:t>я</w:t>
            </w:r>
            <w:r w:rsidRPr="00B70037">
              <w:rPr>
                <w:rStyle w:val="ab"/>
                <w:b w:val="0"/>
              </w:rPr>
              <w:t>, в том числе: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1.1.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8F199C">
            <w:pPr>
              <w:pStyle w:val="aa"/>
            </w:pPr>
            <w:r w:rsidRPr="00B70037">
              <w:t>Наименова</w:t>
            </w:r>
            <w:r>
              <w:t>ние и структура представительного органа</w:t>
            </w:r>
            <w:r w:rsidRPr="00B70037">
              <w:t xml:space="preserve"> </w:t>
            </w:r>
            <w:r>
              <w:rPr>
                <w:bCs/>
                <w:iCs/>
              </w:rPr>
              <w:t>муниципального образования</w:t>
            </w:r>
            <w:r w:rsidRPr="00B70037">
              <w:t>, почтовы</w:t>
            </w:r>
            <w:r>
              <w:t>й</w:t>
            </w:r>
            <w:r w:rsidRPr="00B70037">
              <w:t xml:space="preserve"> адрес, адрес электронной почты, номер</w:t>
            </w:r>
            <w:r>
              <w:t>а</w:t>
            </w:r>
            <w:r w:rsidRPr="00B70037">
              <w:t xml:space="preserve"> телефонов для получения информации о деятельности представительн</w:t>
            </w:r>
            <w:r>
              <w:t>ого органа</w:t>
            </w:r>
            <w:r w:rsidRPr="00B70037">
              <w:t xml:space="preserve"> </w:t>
            </w:r>
            <w:r>
              <w:rPr>
                <w:bCs/>
                <w:iCs/>
              </w:rPr>
              <w:t>муниципального образования</w:t>
            </w:r>
            <w:r w:rsidRPr="00B70037">
              <w:t xml:space="preserve">. 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Поддерживать в актуальном состоянии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 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1.2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8F199C">
            <w:pPr>
              <w:pStyle w:val="aa"/>
            </w:pPr>
            <w:r w:rsidRPr="00B70037">
              <w:t>Сведени</w:t>
            </w:r>
            <w:r>
              <w:t>я о полномочиях представительного органа</w:t>
            </w:r>
            <w:r>
              <w:rPr>
                <w:bCs/>
                <w:iCs/>
              </w:rPr>
              <w:t xml:space="preserve"> муниципального образования</w:t>
            </w:r>
            <w:r>
              <w:t>, задачах и функциях органа</w:t>
            </w:r>
            <w:r w:rsidRPr="00B70037">
              <w:t>, а также перечень законов и иных нормативных правовых актов, определяющих эти полномочия, задачи и функции, в том числе Устав</w:t>
            </w:r>
            <w:r>
              <w:t xml:space="preserve"> муниципального</w:t>
            </w:r>
            <w:r w:rsidRPr="00B70037">
              <w:t xml:space="preserve"> образовани</w:t>
            </w:r>
            <w:r>
              <w:t>я</w:t>
            </w:r>
            <w:r w:rsidRPr="00B70037">
              <w:t>, регламент представительн</w:t>
            </w:r>
            <w:r>
              <w:t>ого</w:t>
            </w:r>
            <w:r w:rsidRPr="00B70037">
              <w:t xml:space="preserve"> орган</w:t>
            </w:r>
            <w:r>
              <w:t>а</w:t>
            </w:r>
            <w:r w:rsidRPr="00B70037">
              <w:t xml:space="preserve"> </w:t>
            </w:r>
            <w:r w:rsidRPr="00B70037">
              <w:rPr>
                <w:bCs/>
                <w:iCs/>
              </w:rPr>
              <w:t>муниципальн</w:t>
            </w:r>
            <w:r>
              <w:rPr>
                <w:bCs/>
                <w:iCs/>
              </w:rPr>
              <w:t>ого</w:t>
            </w:r>
            <w:r w:rsidRPr="00B70037">
              <w:rPr>
                <w:bCs/>
                <w:iCs/>
              </w:rPr>
              <w:t xml:space="preserve"> образовани</w:t>
            </w:r>
            <w:r>
              <w:rPr>
                <w:bCs/>
                <w:iCs/>
              </w:rPr>
              <w:t>я</w:t>
            </w:r>
            <w:r w:rsidRPr="00B70037">
              <w:t>, положение о постоянных депутатских комиссиях.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Поддерживать в актуальном состоянии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1.3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8F199C">
            <w:pPr>
              <w:pStyle w:val="aa"/>
            </w:pPr>
            <w:r w:rsidRPr="00B70037">
              <w:t>Сведения о председател</w:t>
            </w:r>
            <w:r>
              <w:t>е, депутатах представительного органа</w:t>
            </w:r>
            <w:r w:rsidRPr="00B70037">
              <w:t xml:space="preserve"> </w:t>
            </w:r>
            <w:r>
              <w:rPr>
                <w:bCs/>
                <w:iCs/>
              </w:rPr>
              <w:t>муниципального</w:t>
            </w:r>
            <w:r w:rsidRPr="00B70037">
              <w:rPr>
                <w:bCs/>
                <w:iCs/>
              </w:rPr>
              <w:t xml:space="preserve"> образовани</w:t>
            </w:r>
            <w:r>
              <w:rPr>
                <w:bCs/>
                <w:iCs/>
              </w:rPr>
              <w:t>я</w:t>
            </w:r>
            <w:r w:rsidRPr="00B70037">
              <w:t>, постоянных комиссиях (фамилии, имена, отчества, а также при согласии указанных лиц, иные сведения о них)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Поддерживать в актуальном состоянии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Председатель представительного органа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1.4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FD404A">
            <w:pPr>
              <w:pStyle w:val="aa"/>
            </w:pPr>
            <w:r w:rsidRPr="00B70037">
              <w:t>Сведения об участии граждан в обсуждении проектов решений представительн</w:t>
            </w:r>
            <w:r w:rsidR="00FD404A">
              <w:t>ого органа</w:t>
            </w:r>
            <w:r w:rsidRPr="00B70037">
              <w:t xml:space="preserve"> </w:t>
            </w:r>
            <w:r w:rsidR="00FD404A">
              <w:rPr>
                <w:bCs/>
                <w:iCs/>
              </w:rPr>
              <w:t>муниципального образования</w:t>
            </w:r>
            <w:r w:rsidRPr="00B70037">
              <w:t xml:space="preserve"> (итоговые документу по результатам публичных слушаний, результаты опросов, правотворческая инициатива граждан)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Не позднее 3 дней с момента подписания протокола публичных слушаний, получения результатов опросов и т.д.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Председатель представительного органа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rPr>
                <w:rStyle w:val="ab"/>
                <w:b w:val="0"/>
              </w:rPr>
              <w:lastRenderedPageBreak/>
              <w:t>2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rPr>
                <w:rStyle w:val="ab"/>
                <w:b w:val="0"/>
              </w:rPr>
              <w:t>Информация о нормотворческой деятельности органов местного самоуправления, в том числе: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2.1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 xml:space="preserve">Муниципальные правовые </w:t>
            </w:r>
            <w:r w:rsidR="00FD404A">
              <w:t>акты, принятые представительным органом</w:t>
            </w:r>
            <w:r w:rsidRPr="00B70037">
              <w:t xml:space="preserve"> </w:t>
            </w:r>
            <w:r w:rsidR="00FD404A">
              <w:rPr>
                <w:bCs/>
                <w:iCs/>
              </w:rPr>
              <w:t>муниципального образования</w:t>
            </w:r>
            <w:r w:rsidRPr="00B70037">
      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нормативных правовых актов в случаях, установленных законодательством Российской Федерации.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В 10-дневный срок после присвоения номера и даты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Председатель представительного органа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2.2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</w:p>
          <w:p w:rsidR="008F199C" w:rsidRPr="00B70037" w:rsidRDefault="008F199C" w:rsidP="00FD404A">
            <w:pPr>
              <w:pStyle w:val="aa"/>
            </w:pPr>
            <w:r w:rsidRPr="00B70037">
              <w:t>Тексты проектов муниципальных правовых актов, внесенных в представительны</w:t>
            </w:r>
            <w:r w:rsidR="00FD404A">
              <w:t>й</w:t>
            </w:r>
            <w:r w:rsidRPr="00B70037">
              <w:t xml:space="preserve"> орган </w:t>
            </w:r>
            <w:r w:rsidR="00FD404A">
              <w:rPr>
                <w:bCs/>
                <w:iCs/>
              </w:rPr>
              <w:t>муниципального</w:t>
            </w:r>
            <w:r w:rsidRPr="00B70037">
              <w:rPr>
                <w:bCs/>
                <w:iCs/>
              </w:rPr>
              <w:t xml:space="preserve"> образовани</w:t>
            </w:r>
            <w:r w:rsidR="00FD404A">
              <w:rPr>
                <w:bCs/>
                <w:iCs/>
              </w:rPr>
              <w:t>я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FD404A">
            <w:pPr>
              <w:pStyle w:val="aa"/>
              <w:jc w:val="center"/>
            </w:pPr>
            <w:r w:rsidRPr="00B70037">
              <w:t>В 10-дневный срок после предоставления проекта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FD404A" w:rsidP="00DB0688">
            <w:pPr>
              <w:pStyle w:val="aa"/>
              <w:spacing w:before="0" w:beforeAutospacing="0" w:after="0" w:afterAutospacing="0"/>
              <w:jc w:val="center"/>
            </w:pPr>
            <w:r>
              <w:t>Глава</w:t>
            </w:r>
            <w:r w:rsidR="008F199C" w:rsidRPr="00B70037">
              <w:t xml:space="preserve"> администрации</w:t>
            </w:r>
            <w:r>
              <w:t xml:space="preserve"> (разработчик</w:t>
            </w:r>
            <w:r w:rsidR="008F199C" w:rsidRPr="00B70037">
              <w:t xml:space="preserve"> проектов муниципальных нормативных правовых актов)</w:t>
            </w:r>
          </w:p>
          <w:p w:rsidR="008F199C" w:rsidRPr="00B70037" w:rsidRDefault="008F199C" w:rsidP="00DB0688">
            <w:pPr>
              <w:pStyle w:val="aa"/>
              <w:spacing w:before="0" w:beforeAutospacing="0" w:after="0" w:afterAutospacing="0"/>
              <w:jc w:val="center"/>
            </w:pPr>
            <w:r w:rsidRPr="00B70037">
              <w:t>Председатель представительного органа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2.3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Порядок обжалования нормативных правовых актов и иных решений, принятых органами местного самоуправления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Поддерживать в актуальном состоянии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FD404A" w:rsidP="00DB0688">
            <w:pPr>
              <w:pStyle w:val="aa"/>
              <w:spacing w:before="0" w:beforeAutospacing="0" w:after="0" w:afterAutospacing="0"/>
              <w:jc w:val="center"/>
            </w:pPr>
            <w:r>
              <w:t>Глава администрации (Разработчик</w:t>
            </w:r>
            <w:r w:rsidR="008F199C" w:rsidRPr="00B70037">
              <w:t xml:space="preserve"> проектов муниципальных нормативных правовых актов)</w:t>
            </w:r>
          </w:p>
          <w:p w:rsidR="008F199C" w:rsidRPr="00B70037" w:rsidRDefault="008F199C" w:rsidP="00DB0688">
            <w:pPr>
              <w:pStyle w:val="aa"/>
              <w:spacing w:before="0" w:beforeAutospacing="0" w:after="0" w:afterAutospacing="0"/>
              <w:jc w:val="center"/>
            </w:pPr>
            <w:r w:rsidRPr="00B70037">
              <w:t>Председатель представительного органа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2.4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FD404A" w:rsidP="00FD404A">
            <w:pPr>
              <w:pStyle w:val="aa"/>
            </w:pPr>
            <w:r>
              <w:t>План</w:t>
            </w:r>
            <w:r w:rsidR="008F199C" w:rsidRPr="00B70037">
              <w:t xml:space="preserve"> нормотворческой деятельности пр</w:t>
            </w:r>
            <w:r>
              <w:t>едставительного</w:t>
            </w:r>
            <w:r w:rsidR="008F199C" w:rsidRPr="00B70037">
              <w:t xml:space="preserve"> орган</w:t>
            </w:r>
            <w:r>
              <w:t>а</w:t>
            </w:r>
            <w:r w:rsidR="008F199C" w:rsidRPr="00B70037">
              <w:t xml:space="preserve"> </w:t>
            </w:r>
            <w:r w:rsidR="008F199C" w:rsidRPr="00B70037">
              <w:rPr>
                <w:bCs/>
                <w:iCs/>
              </w:rPr>
              <w:t>муниципальн</w:t>
            </w:r>
            <w:r>
              <w:rPr>
                <w:bCs/>
                <w:iCs/>
              </w:rPr>
              <w:t>ого</w:t>
            </w:r>
            <w:r w:rsidR="008F199C" w:rsidRPr="00B70037">
              <w:rPr>
                <w:bCs/>
                <w:iCs/>
              </w:rPr>
              <w:t xml:space="preserve"> образовани</w:t>
            </w:r>
            <w:r>
              <w:rPr>
                <w:bCs/>
                <w:iCs/>
              </w:rPr>
              <w:t>я</w:t>
            </w:r>
            <w:r w:rsidR="008F199C" w:rsidRPr="00B70037">
              <w:t>, а также сведения об их исполнении.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FD404A" w:rsidP="00FD404A">
            <w:pPr>
              <w:pStyle w:val="aa"/>
              <w:jc w:val="center"/>
            </w:pPr>
            <w:r>
              <w:t>В 10-д</w:t>
            </w:r>
            <w:r w:rsidR="008F199C" w:rsidRPr="00B70037">
              <w:t>невный срок после утверждения плана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spacing w:before="0" w:beforeAutospacing="0" w:after="0" w:afterAutospacing="0"/>
              <w:jc w:val="center"/>
            </w:pPr>
            <w:r w:rsidRPr="00B70037">
              <w:t>Председатель представительного органа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2.5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Порядок обжалования муниципальных правовых актов и иных решений, принятых органами местного самоуправления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Поддерживать в актуальном состоянии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FD404A">
            <w:pPr>
              <w:pStyle w:val="aa"/>
              <w:spacing w:before="0" w:beforeAutospacing="0" w:after="0" w:afterAutospacing="0"/>
              <w:jc w:val="center"/>
            </w:pPr>
            <w:r w:rsidRPr="00B70037">
              <w:t>Уполномоченное лицо администрации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3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FD404A">
            <w:pPr>
              <w:pStyle w:val="aa"/>
            </w:pPr>
            <w:r w:rsidRPr="00B70037">
              <w:t>Общие сведения о принятых представительным</w:t>
            </w:r>
            <w:r w:rsidR="00FD404A">
              <w:t xml:space="preserve"> органом</w:t>
            </w:r>
            <w:r w:rsidRPr="00B70037">
              <w:t xml:space="preserve"> муниципальных программах (наименование, цели, основные задачи, заказчики, головные исполнители, объем финансирования, сроки и ожидаемые результаты реализации)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Не позднее 3 дней со дня утверждения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Председатель представительного органа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4</w:t>
            </w:r>
          </w:p>
        </w:tc>
        <w:tc>
          <w:tcPr>
            <w:tcW w:w="9356" w:type="dxa"/>
            <w:gridSpan w:val="3"/>
            <w:shd w:val="clear" w:color="auto" w:fill="auto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Информац</w:t>
            </w:r>
            <w:r w:rsidR="00FD404A">
              <w:t>ия о заседаниях представительного органа</w:t>
            </w:r>
            <w:r w:rsidRPr="00B70037">
              <w:t>, в том числе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4.1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201479">
            <w:pPr>
              <w:pStyle w:val="aa"/>
            </w:pPr>
            <w:r w:rsidRPr="00B70037">
              <w:t>Предварительная повестка дня заседаний представительн</w:t>
            </w:r>
            <w:r w:rsidR="00FD404A">
              <w:t>ого органа</w:t>
            </w:r>
            <w:r w:rsidRPr="00B70037">
              <w:t xml:space="preserve"> </w:t>
            </w:r>
            <w:r w:rsidR="00FD404A">
              <w:rPr>
                <w:bCs/>
                <w:iCs/>
              </w:rPr>
              <w:t>муниципального образования</w:t>
            </w:r>
            <w:r w:rsidRPr="00B70037">
              <w:t xml:space="preserve"> а также сведения о дате месте и времени проведения заседаний представительн</w:t>
            </w:r>
            <w:r w:rsidR="00201479">
              <w:t>ого органа</w:t>
            </w:r>
            <w:r w:rsidRPr="00B70037">
              <w:t xml:space="preserve"> </w:t>
            </w:r>
            <w:r w:rsidR="00201479">
              <w:rPr>
                <w:bCs/>
                <w:iCs/>
              </w:rPr>
              <w:t>муниципального образования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Не позднее 3 дней до дня проведения заседания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Председатель представительного органа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lastRenderedPageBreak/>
              <w:t>4.2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201479">
            <w:pPr>
              <w:pStyle w:val="aa"/>
            </w:pPr>
            <w:r w:rsidRPr="00B70037">
              <w:t>Сведения о решениях, принят</w:t>
            </w:r>
            <w:r w:rsidR="00201479">
              <w:t>ых на заседании представительного органа</w:t>
            </w:r>
            <w:r w:rsidRPr="00B70037">
              <w:t xml:space="preserve"> </w:t>
            </w:r>
            <w:r w:rsidR="00201479">
              <w:rPr>
                <w:bCs/>
                <w:iCs/>
              </w:rPr>
              <w:t>муниципального</w:t>
            </w:r>
            <w:r w:rsidRPr="00B70037">
              <w:rPr>
                <w:bCs/>
                <w:iCs/>
              </w:rPr>
              <w:t xml:space="preserve"> образовани</w:t>
            </w:r>
            <w:r w:rsidR="00201479">
              <w:rPr>
                <w:bCs/>
                <w:iCs/>
              </w:rPr>
              <w:t>я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  <w:rPr>
                <w:highlight w:val="yellow"/>
              </w:rPr>
            </w:pPr>
            <w:r w:rsidRPr="00B70037">
              <w:t>Не позднее 3 дней до дня проведения заседания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  <w:rPr>
                <w:highlight w:val="yellow"/>
              </w:rPr>
            </w:pPr>
            <w:r w:rsidRPr="00B70037">
              <w:t>Председатель представительного органа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5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201479">
            <w:pPr>
              <w:pStyle w:val="aa"/>
            </w:pPr>
            <w:r w:rsidRPr="00B70037">
              <w:t>Информация о мероприятиях, проводимых представительным орган</w:t>
            </w:r>
            <w:r w:rsidR="00201479">
              <w:t>о</w:t>
            </w:r>
            <w:r w:rsidRPr="00B70037">
              <w:t xml:space="preserve">м </w:t>
            </w:r>
            <w:r w:rsidRPr="00B70037">
              <w:rPr>
                <w:bCs/>
                <w:iCs/>
              </w:rPr>
              <w:t>муниципальн</w:t>
            </w:r>
            <w:r w:rsidR="00201479">
              <w:rPr>
                <w:bCs/>
                <w:iCs/>
              </w:rPr>
              <w:t>ого</w:t>
            </w:r>
            <w:r w:rsidRPr="00B70037">
              <w:rPr>
                <w:bCs/>
                <w:iCs/>
              </w:rPr>
              <w:t xml:space="preserve"> образовани</w:t>
            </w:r>
            <w:r w:rsidR="00201479">
              <w:rPr>
                <w:bCs/>
                <w:iCs/>
              </w:rPr>
              <w:t>ч</w:t>
            </w:r>
            <w:r w:rsidRPr="00B70037">
              <w:t>, в том числе сведения об официальных визитах и рабочих поездках членов представительного органа.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Поддерживать в актуальном состоянии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6.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201479">
            <w:pPr>
              <w:pStyle w:val="aa"/>
            </w:pPr>
            <w:r w:rsidRPr="00B70037">
              <w:t>Тексты официальных высту</w:t>
            </w:r>
            <w:r w:rsidR="00201479">
              <w:t>плений и заявлений председателя</w:t>
            </w:r>
            <w:r w:rsidRPr="00B70037">
              <w:t xml:space="preserve"> пред</w:t>
            </w:r>
            <w:r w:rsidR="00201479">
              <w:t>ставительного органа</w:t>
            </w:r>
            <w:r w:rsidRPr="00B70037">
              <w:t xml:space="preserve"> </w:t>
            </w:r>
            <w:r w:rsidR="00201479">
              <w:rPr>
                <w:bCs/>
                <w:iCs/>
              </w:rPr>
              <w:t>муниципального образования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Не позднее 3 дней с момента выступления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Председатель представительного органа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7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201479">
            <w:pPr>
              <w:pStyle w:val="aa"/>
            </w:pPr>
            <w:r w:rsidRPr="00B70037">
              <w:t>Статистическая информаци</w:t>
            </w:r>
            <w:r w:rsidR="00201479">
              <w:t>я о деятельности представительного</w:t>
            </w:r>
            <w:r w:rsidRPr="00B70037">
              <w:t xml:space="preserve"> орган</w:t>
            </w:r>
            <w:r w:rsidR="00201479">
              <w:t>а</w:t>
            </w:r>
            <w:r w:rsidRPr="00B70037">
              <w:t xml:space="preserve"> </w:t>
            </w:r>
            <w:r w:rsidR="00201479">
              <w:rPr>
                <w:bCs/>
                <w:iCs/>
              </w:rPr>
              <w:t>муниципального</w:t>
            </w:r>
            <w:r w:rsidRPr="00B70037">
              <w:rPr>
                <w:bCs/>
                <w:iCs/>
              </w:rPr>
              <w:t xml:space="preserve"> образовани</w:t>
            </w:r>
            <w:r w:rsidR="00201479">
              <w:rPr>
                <w:bCs/>
                <w:iCs/>
              </w:rPr>
              <w:t>я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Поддерживать в актуальном состоянии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Председатель представительного органа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8.</w:t>
            </w:r>
          </w:p>
        </w:tc>
        <w:tc>
          <w:tcPr>
            <w:tcW w:w="9356" w:type="dxa"/>
            <w:gridSpan w:val="3"/>
            <w:shd w:val="clear" w:color="auto" w:fill="auto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Инфо</w:t>
            </w:r>
            <w:r w:rsidR="00201479">
              <w:t>рмация о работе представительного органа</w:t>
            </w:r>
            <w:r w:rsidRPr="00B70037">
              <w:t xml:space="preserve"> </w:t>
            </w:r>
            <w:r w:rsidR="00201479">
              <w:rPr>
                <w:bCs/>
                <w:iCs/>
              </w:rPr>
              <w:t>муниципального</w:t>
            </w:r>
            <w:r w:rsidRPr="00B70037">
              <w:rPr>
                <w:bCs/>
                <w:iCs/>
              </w:rPr>
              <w:t xml:space="preserve"> образований</w:t>
            </w:r>
            <w:r w:rsidRPr="00B70037">
              <w:t xml:space="preserve">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8.1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Порядок и время пр</w:t>
            </w:r>
            <w:r w:rsidR="00201479">
              <w:t>иема депутатами представительного органа</w:t>
            </w:r>
            <w:r w:rsidRPr="00B70037">
              <w:t xml:space="preserve">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деятельность, а также номер телефона, по которому можно получить информацию справочного характера.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Поддерживать в актуальном состоянии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Председа</w:t>
            </w:r>
            <w:r w:rsidR="00201479">
              <w:t>тель представительного органа, д</w:t>
            </w:r>
            <w:r w:rsidRPr="00B70037">
              <w:t>епутат представительного органа, уполномоченное лицо администрации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8.2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201479">
            <w:pPr>
              <w:pStyle w:val="aa"/>
            </w:pPr>
            <w:r w:rsidRPr="00B70037">
              <w:t>Обзоры обращений лиц, указанных в подпункте 8.1. п</w:t>
            </w:r>
            <w:r w:rsidR="00201479">
              <w:t>ункта 8</w:t>
            </w:r>
            <w:r w:rsidRPr="00B70037">
              <w:t>, а также обобщенная информация о результатах рассмотрения этих обращений и принятых мерах.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Ежеквартально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Председатель представительного органа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9.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Сведения о доходах, об имуществе и обязательствах имущественного характера, о расходах.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В порядке и сроки, установленные законодательством и муниципальными правовыми актами.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Председатель представительного органа</w:t>
            </w:r>
          </w:p>
        </w:tc>
      </w:tr>
    </w:tbl>
    <w:p w:rsidR="008F199C" w:rsidRPr="00B70037" w:rsidRDefault="008F199C" w:rsidP="008F199C">
      <w:pPr>
        <w:pStyle w:val="1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F199C" w:rsidRPr="00B70037" w:rsidRDefault="008F199C" w:rsidP="008F199C">
      <w:pPr>
        <w:pStyle w:val="1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70037">
        <w:rPr>
          <w:rFonts w:ascii="Times New Roman" w:hAnsi="Times New Roman" w:cs="Times New Roman"/>
          <w:bCs/>
          <w:iCs/>
          <w:sz w:val="28"/>
          <w:szCs w:val="28"/>
        </w:rPr>
        <w:t>2. Сведения о деятельности глав</w:t>
      </w:r>
      <w:r w:rsidR="00201479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Pr="00B70037">
        <w:rPr>
          <w:rFonts w:ascii="Times New Roman" w:hAnsi="Times New Roman" w:cs="Times New Roman"/>
          <w:bCs/>
          <w:iCs/>
          <w:sz w:val="28"/>
          <w:szCs w:val="28"/>
        </w:rPr>
        <w:t xml:space="preserve"> мун</w:t>
      </w:r>
      <w:r w:rsidR="00201479">
        <w:rPr>
          <w:rFonts w:ascii="Times New Roman" w:hAnsi="Times New Roman" w:cs="Times New Roman"/>
          <w:bCs/>
          <w:iCs/>
          <w:sz w:val="28"/>
          <w:szCs w:val="28"/>
        </w:rPr>
        <w:t>иципального образования</w:t>
      </w:r>
    </w:p>
    <w:tbl>
      <w:tblPr>
        <w:tblW w:w="997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5004"/>
        <w:gridCol w:w="2378"/>
        <w:gridCol w:w="1974"/>
      </w:tblGrid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№ п/п</w:t>
            </w:r>
          </w:p>
        </w:tc>
        <w:tc>
          <w:tcPr>
            <w:tcW w:w="500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Информация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spacing w:before="0" w:beforeAutospacing="0" w:after="0" w:afterAutospacing="0"/>
              <w:jc w:val="center"/>
            </w:pPr>
            <w:r w:rsidRPr="00B70037">
              <w:t>Периодичность размещения и</w:t>
            </w:r>
          </w:p>
          <w:p w:rsidR="008F199C" w:rsidRPr="00B70037" w:rsidRDefault="008F199C" w:rsidP="00DB0688">
            <w:pPr>
              <w:pStyle w:val="aa"/>
              <w:spacing w:before="0" w:beforeAutospacing="0" w:after="0" w:afterAutospacing="0"/>
              <w:jc w:val="center"/>
            </w:pPr>
            <w:r w:rsidRPr="00B70037">
              <w:t>обновления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Ответственный за предоставление информации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1</w:t>
            </w:r>
          </w:p>
        </w:tc>
        <w:tc>
          <w:tcPr>
            <w:tcW w:w="500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2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3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4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rPr>
                <w:rStyle w:val="ab"/>
                <w:b w:val="0"/>
              </w:rPr>
              <w:t>1.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rPr>
                <w:rStyle w:val="ab"/>
                <w:b w:val="0"/>
              </w:rPr>
              <w:t xml:space="preserve">Общая информация о деятельности </w:t>
            </w:r>
            <w:r w:rsidRPr="00B70037">
              <w:rPr>
                <w:bCs/>
                <w:iCs/>
              </w:rPr>
              <w:t>глав</w:t>
            </w:r>
            <w:r w:rsidR="00201479">
              <w:rPr>
                <w:bCs/>
                <w:iCs/>
              </w:rPr>
              <w:t>ы муниципального</w:t>
            </w:r>
            <w:r w:rsidRPr="00B70037">
              <w:rPr>
                <w:bCs/>
                <w:iCs/>
              </w:rPr>
              <w:t xml:space="preserve"> образовани</w:t>
            </w:r>
            <w:r w:rsidR="00201479">
              <w:rPr>
                <w:bCs/>
                <w:iCs/>
              </w:rPr>
              <w:t>я</w:t>
            </w:r>
            <w:r w:rsidRPr="00B70037">
              <w:rPr>
                <w:rStyle w:val="ab"/>
                <w:b w:val="0"/>
              </w:rPr>
              <w:t>, в том числе: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1.1.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Сведения биографического характера (по согласованию), адрес для отправки почтовых сообщений, адреса электронной почты, номера телефонов для получения справочной информации.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Поддерживать в актуальном состоянии.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Глава муниципального образования. 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1.2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4E3BA7">
            <w:pPr>
              <w:pStyle w:val="aa"/>
            </w:pPr>
            <w:r w:rsidRPr="00B70037">
              <w:t xml:space="preserve">Сведения о полномочиях </w:t>
            </w:r>
            <w:r w:rsidRPr="00B70037">
              <w:rPr>
                <w:bCs/>
                <w:iCs/>
              </w:rPr>
              <w:t>глав</w:t>
            </w:r>
            <w:r w:rsidR="004E3BA7">
              <w:rPr>
                <w:bCs/>
                <w:iCs/>
              </w:rPr>
              <w:t>ы</w:t>
            </w:r>
            <w:r w:rsidRPr="00B70037">
              <w:rPr>
                <w:bCs/>
                <w:iCs/>
              </w:rPr>
              <w:t xml:space="preserve"> муниципальн</w:t>
            </w:r>
            <w:r w:rsidR="004E3BA7">
              <w:rPr>
                <w:bCs/>
                <w:iCs/>
              </w:rPr>
              <w:t>ого</w:t>
            </w:r>
            <w:r w:rsidRPr="00B70037">
              <w:rPr>
                <w:bCs/>
                <w:iCs/>
              </w:rPr>
              <w:t xml:space="preserve"> обр</w:t>
            </w:r>
            <w:r w:rsidR="004E3BA7">
              <w:rPr>
                <w:bCs/>
                <w:iCs/>
              </w:rPr>
              <w:t>азования</w:t>
            </w:r>
            <w:r w:rsidR="004E3BA7">
              <w:t>, задачах и функциях органа</w:t>
            </w:r>
            <w:r w:rsidRPr="00B70037">
              <w:t xml:space="preserve">, а также перечень законов и </w:t>
            </w:r>
            <w:r w:rsidRPr="00B70037">
              <w:lastRenderedPageBreak/>
              <w:t>иных нормативных правовых актов, определяющих эти полномочия, задачи и функции.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lastRenderedPageBreak/>
              <w:t>Поддерживать в актуальном состоянии.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 администрации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rPr>
                <w:rStyle w:val="ab"/>
                <w:b w:val="0"/>
              </w:rPr>
              <w:lastRenderedPageBreak/>
              <w:t>2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8F199C" w:rsidRPr="00B70037" w:rsidRDefault="008F199C" w:rsidP="004E3BA7">
            <w:pPr>
              <w:pStyle w:val="aa"/>
              <w:jc w:val="center"/>
            </w:pPr>
            <w:r w:rsidRPr="00B70037">
              <w:rPr>
                <w:rStyle w:val="ab"/>
                <w:b w:val="0"/>
              </w:rPr>
              <w:t xml:space="preserve">Информация о нормотворческой деятельности </w:t>
            </w:r>
            <w:r w:rsidRPr="00B70037">
              <w:rPr>
                <w:bCs/>
                <w:iCs/>
              </w:rPr>
              <w:t>глав</w:t>
            </w:r>
            <w:r w:rsidR="004E3BA7">
              <w:rPr>
                <w:bCs/>
                <w:iCs/>
              </w:rPr>
              <w:t>ы муниципального</w:t>
            </w:r>
            <w:r w:rsidRPr="00B70037">
              <w:rPr>
                <w:bCs/>
                <w:iCs/>
              </w:rPr>
              <w:t xml:space="preserve"> образовани</w:t>
            </w:r>
            <w:r w:rsidR="004E3BA7">
              <w:rPr>
                <w:bCs/>
                <w:iCs/>
              </w:rPr>
              <w:t>я</w:t>
            </w:r>
            <w:r w:rsidRPr="00B70037">
              <w:rPr>
                <w:rStyle w:val="ab"/>
                <w:b w:val="0"/>
              </w:rPr>
              <w:t>, в том числе: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2.1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Муниципальные нормативные правовые акты, изданные главой,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нормативных правовых актов в случаях, установленных законодательством Российской Федерации.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В 5-дневный срок после присвоения номера и даты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Глава муниципального образования.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2.2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Тексты проектов муниципальных правовых актов главы муниципального образования, если их размещение предусмотрено законодательством)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В 5-дневный срок после представления проекта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2.3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Поддерживать в актуальном состоянии.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4E3BA7" w:rsidP="00DB0688">
            <w:pPr>
              <w:pStyle w:val="aa"/>
              <w:jc w:val="center"/>
            </w:pPr>
            <w:r>
              <w:t>Уполномоченное 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2.4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  <w:rPr>
                <w:highlight w:val="yellow"/>
              </w:rPr>
            </w:pPr>
            <w:r w:rsidRPr="00B70037">
              <w:t>Порядок обнародования нормативных правовых актов и иных решений, принятых органами местного самоуправления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  <w:rPr>
                <w:highlight w:val="yellow"/>
              </w:rPr>
            </w:pPr>
            <w:r w:rsidRPr="00B70037">
              <w:t>Поддерживать в актуальном состоянии.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4E3BA7" w:rsidP="00DB0688">
            <w:pPr>
              <w:pStyle w:val="aa"/>
              <w:jc w:val="center"/>
            </w:pPr>
            <w:r>
              <w:t>Уполномоченное 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3.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4E3BA7">
            <w:pPr>
              <w:pStyle w:val="aa"/>
            </w:pPr>
            <w:r w:rsidRPr="00B70037">
              <w:t>Тексты официальных выступлений и заявлений глав</w:t>
            </w:r>
            <w:r w:rsidR="004E3BA7">
              <w:t>ы муниципального</w:t>
            </w:r>
            <w:r w:rsidRPr="00B70037">
              <w:t xml:space="preserve"> образовани</w:t>
            </w:r>
            <w:r w:rsidR="004E3BA7">
              <w:t>я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Не позднее 3 дней с момента выступления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Глава муниципального образования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4.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Ежегодный отчет главы муниципального образования о результатах своей деятельности, ежегодный отчет главы местной администрации о деятельности администрации, иных подведомственных ему органов местного самоуправления, в том числе о решении вопросов поставленных представительным органом.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Не позднее 3 с дней с даты принятия отчета представительным органом муниципального образования.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Глава муниципального образования/глава местной администрации.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5.</w:t>
            </w:r>
          </w:p>
        </w:tc>
        <w:tc>
          <w:tcPr>
            <w:tcW w:w="9356" w:type="dxa"/>
            <w:gridSpan w:val="3"/>
            <w:shd w:val="clear" w:color="auto" w:fill="auto"/>
          </w:tcPr>
          <w:p w:rsidR="008F199C" w:rsidRPr="00B70037" w:rsidRDefault="008F199C" w:rsidP="00DB0688">
            <w:pPr>
              <w:pStyle w:val="aa"/>
              <w:jc w:val="center"/>
              <w:rPr>
                <w:highlight w:val="yellow"/>
              </w:rPr>
            </w:pPr>
            <w:r w:rsidRPr="00B70037">
              <w:t>Информация о работе главы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5.1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 xml:space="preserve">Порядок и время приема </w:t>
            </w:r>
            <w:r w:rsidR="004E3BA7">
              <w:t>главой и депутатами представительного органа муниципального образования</w:t>
            </w:r>
            <w:r w:rsidRPr="00B70037">
              <w:t xml:space="preserve">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деятельность. 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Поддерживать в актуальном состоянии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Глава муниципального образования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5.2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График приема, номера телефонов, по которым можно получить информацию справочного характера.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Поддерживать в актуальном состоянии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Уполномочен.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lastRenderedPageBreak/>
              <w:t>5.3.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Обзоры обращений лиц, указанных в подпункте 5.1. п.5., а также обобщенная информация о результатах рассмотрения этих обращений и принятых мерах.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Ежеквартально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4E3BA7">
            <w:pPr>
              <w:pStyle w:val="aa"/>
              <w:jc w:val="center"/>
            </w:pPr>
            <w:r w:rsidRPr="00B70037">
              <w:t>Уполном</w:t>
            </w:r>
            <w:r w:rsidR="004E3BA7">
              <w:t xml:space="preserve">оченное </w:t>
            </w:r>
            <w:r w:rsidRPr="00B70037">
              <w:t xml:space="preserve">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6.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сведения об официальных визитах и рабочих поездках, иных мероприятиях, проводимых с участием главы муниципального образования.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Поддерживать в актуальном состоянии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4E3BA7">
            <w:pPr>
              <w:pStyle w:val="aa"/>
              <w:jc w:val="center"/>
            </w:pPr>
            <w:r w:rsidRPr="00B70037">
              <w:t>Уполномоч</w:t>
            </w:r>
            <w:r w:rsidR="004E3BA7">
              <w:t>енное</w:t>
            </w:r>
            <w:r w:rsidRPr="00B70037">
              <w:t xml:space="preserve">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7.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Информация, подлежащая обязательному обнародованию главой муниципального образования, в соответствии с законодательством Российской Федерации, Чеченской Республики, муниципальными правовыми актами.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В сроки, установленные законодательством.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4E3BA7">
            <w:pPr>
              <w:pStyle w:val="aa"/>
              <w:jc w:val="center"/>
            </w:pPr>
            <w:r w:rsidRPr="00B70037">
              <w:t>Уполном</w:t>
            </w:r>
            <w:r w:rsidR="004E3BA7">
              <w:t>оченное</w:t>
            </w:r>
            <w:r w:rsidRPr="00B70037">
              <w:t xml:space="preserve">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8.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Сведения о доходах, об имуществе и обязательствах имущественного характера, о расходах.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В порядке и сроки, установленные законодательством и муниципальными правовыми актами.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Глава муниципального образования.</w:t>
            </w:r>
          </w:p>
        </w:tc>
      </w:tr>
    </w:tbl>
    <w:p w:rsidR="008F199C" w:rsidRPr="00B70037" w:rsidRDefault="004E3BA7" w:rsidP="008F199C">
      <w:pPr>
        <w:pStyle w:val="aa"/>
        <w:shd w:val="clear" w:color="auto" w:fill="FFFCF5"/>
        <w:rPr>
          <w:sz w:val="28"/>
          <w:szCs w:val="28"/>
        </w:rPr>
      </w:pPr>
      <w:r>
        <w:rPr>
          <w:sz w:val="28"/>
          <w:szCs w:val="28"/>
        </w:rPr>
        <w:t>3. Сведения о деятельности местной администрации</w:t>
      </w:r>
    </w:p>
    <w:tbl>
      <w:tblPr>
        <w:tblW w:w="997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5004"/>
        <w:gridCol w:w="2378"/>
        <w:gridCol w:w="1974"/>
      </w:tblGrid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№ п/п</w:t>
            </w:r>
          </w:p>
        </w:tc>
        <w:tc>
          <w:tcPr>
            <w:tcW w:w="500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Информация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spacing w:before="0" w:beforeAutospacing="0" w:after="0" w:afterAutospacing="0"/>
              <w:jc w:val="center"/>
            </w:pPr>
            <w:r w:rsidRPr="00B70037">
              <w:t>Периодичность размещения и</w:t>
            </w:r>
          </w:p>
          <w:p w:rsidR="008F199C" w:rsidRPr="00B70037" w:rsidRDefault="008F199C" w:rsidP="00DB0688">
            <w:pPr>
              <w:pStyle w:val="aa"/>
              <w:spacing w:before="0" w:beforeAutospacing="0" w:after="0" w:afterAutospacing="0"/>
              <w:jc w:val="center"/>
            </w:pPr>
            <w:r w:rsidRPr="00B70037">
              <w:t>обновления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Ответственный за предоставление информации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1</w:t>
            </w:r>
          </w:p>
        </w:tc>
        <w:tc>
          <w:tcPr>
            <w:tcW w:w="500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2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3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4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rPr>
                <w:rStyle w:val="ab"/>
                <w:b w:val="0"/>
              </w:rPr>
              <w:t>1.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rPr>
                <w:rStyle w:val="ab"/>
                <w:b w:val="0"/>
              </w:rPr>
              <w:t>Общая и</w:t>
            </w:r>
            <w:r w:rsidR="004E3BA7">
              <w:rPr>
                <w:rStyle w:val="ab"/>
                <w:b w:val="0"/>
              </w:rPr>
              <w:t>нформация о деятельности местной администрации</w:t>
            </w:r>
            <w:r w:rsidRPr="00B70037">
              <w:rPr>
                <w:rStyle w:val="ab"/>
                <w:b w:val="0"/>
              </w:rPr>
              <w:t>, в том числе: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1.1.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BF4338">
            <w:pPr>
              <w:pStyle w:val="aa"/>
            </w:pPr>
            <w:r w:rsidRPr="00B70037">
              <w:t>Наименование и структура администраци</w:t>
            </w:r>
            <w:r w:rsidR="004E3BA7">
              <w:t>и</w:t>
            </w:r>
            <w:r w:rsidRPr="00B70037">
              <w:t>, почтовы</w:t>
            </w:r>
            <w:r w:rsidR="004E3BA7">
              <w:t>й</w:t>
            </w:r>
            <w:r w:rsidRPr="00B70037">
              <w:t xml:space="preserve"> адрес, адреса электронной по</w:t>
            </w:r>
            <w:r w:rsidR="00BF4338">
              <w:t>чты, номера телефонов справочной</w:t>
            </w:r>
            <w:r w:rsidRPr="00B70037">
              <w:t xml:space="preserve"> служб</w:t>
            </w:r>
            <w:r w:rsidR="00BF4338">
              <w:t>ы</w:t>
            </w:r>
            <w:r w:rsidRPr="00B70037">
              <w:t xml:space="preserve"> администраци</w:t>
            </w:r>
            <w:r w:rsidR="00BF4338">
              <w:t>и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Поддерживать в актуальном состоянии.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1.2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BF4338">
            <w:pPr>
              <w:pStyle w:val="aa"/>
            </w:pPr>
            <w:r w:rsidRPr="00B70037">
              <w:t>Сведения о полномочиях администраци</w:t>
            </w:r>
            <w:r w:rsidR="00BF4338">
              <w:t>и</w:t>
            </w:r>
            <w:r w:rsidRPr="00B70037">
              <w:t>, задачах и функциях администраци</w:t>
            </w:r>
            <w:r w:rsidR="00BF4338">
              <w:t>и</w:t>
            </w:r>
            <w:r w:rsidRPr="00B70037">
              <w:t>, а также перечень законов и иных нормативных правовых актов, определяющих эти полномочия, задачи и функции.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Поддерживать в актуальном состоянии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1.3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Перечень подведомственных организаций,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Поддерживать в актуальном состоянии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1.7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Сведения о структур</w:t>
            </w:r>
            <w:r w:rsidR="00BF4338">
              <w:t>ных подразделениях администрации</w:t>
            </w:r>
            <w:r w:rsidRPr="00B70037">
              <w:t>, руководителях подведомственных организаций (фамилии, имена, отчества, а также при согласии указанных лиц иных сведений о них).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Поддерживать в актуальном состоянии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1.8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Сведения о средствах массовой информации, учрежденных органом местного самоуправления.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Поддерживать в актуальном состоянии.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1.9.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 xml:space="preserve">Перечни информационных систем, банков данных, реестров, регистров, находящихся в ведении администрации, подведомственных </w:t>
            </w:r>
            <w:r w:rsidRPr="00B70037">
              <w:lastRenderedPageBreak/>
              <w:t>органов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lastRenderedPageBreak/>
              <w:t>Поддерживать в актуальном состоянии.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rPr>
                <w:rStyle w:val="ab"/>
                <w:b w:val="0"/>
              </w:rPr>
              <w:lastRenderedPageBreak/>
              <w:t>2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rPr>
                <w:rStyle w:val="ab"/>
                <w:b w:val="0"/>
              </w:rPr>
              <w:t>Информация о нормотворческой деятельности органов местного самоуправления, в том числе: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2.1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BF4338">
            <w:pPr>
              <w:pStyle w:val="aa"/>
            </w:pPr>
            <w:r w:rsidRPr="00B70037">
              <w:t>Мун</w:t>
            </w:r>
            <w:r w:rsidR="00BF4338">
              <w:t>иципальные правовые акты местной</w:t>
            </w:r>
            <w:r w:rsidRPr="00B70037">
              <w:t xml:space="preserve"> администраци</w:t>
            </w:r>
            <w:r w:rsidR="00BF4338">
              <w:t>и</w:t>
            </w:r>
            <w:r w:rsidRPr="00B70037">
      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нормативных актов в случаях, установленных законодательством Российской Федерации.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В 5-дневный срок, после присвоения номера и даты.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2.2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проекты муниципальных правовых актов местн</w:t>
            </w:r>
            <w:r w:rsidR="00BF4338">
              <w:t>ой администрации</w:t>
            </w:r>
            <w:r w:rsidRPr="00B70037">
              <w:t xml:space="preserve"> (в случаях, предусмотренных законодательством). 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В 5-дневный срок со дня внесения на рассмотрение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2.3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Административные регламенты, стандарты муниципальных услуг.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В течение недели после утверждения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Органы администрации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2.4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Поддерживать в актуальном состоянии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2.5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Порядок обжалования муниципальных правовых актов и иных решений, принятых органами местного самоуправления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Поддерживать в актуальном состоянии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3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Информация об участии в целевых и иных программах, а также о мероприятиях, проводимых органами местного самоуправления, в том числе сведения об официальных визитах и о рабочих поездках руководителей и официальных делегаций органов местного самоуправления.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Поддерживать в актуальном состоянии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4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органами местного самоуправления до сведения граждан и организаций в соответствии с федеральными законами, законами Чеченской Республики.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Поддерживать в актуальном состоянии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5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rPr>
                <w:rStyle w:val="ab"/>
                <w:b w:val="0"/>
              </w:rPr>
              <w:t>Информация о результатах проверок</w:t>
            </w:r>
            <w:r w:rsidRPr="00B70037">
              <w:t xml:space="preserve"> проведенных администрацией, подведомственными организациями  в пределах их полномочий, а также о результатах проверок, проведенных в органе местного самоуправления, подведомственных организациях.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Ежеквартально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структурное подразделение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6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8F199C" w:rsidRPr="00B70037" w:rsidRDefault="008F199C" w:rsidP="00BF4338">
            <w:pPr>
              <w:pStyle w:val="aa"/>
              <w:jc w:val="center"/>
            </w:pPr>
            <w:r w:rsidRPr="00B70037">
              <w:rPr>
                <w:rStyle w:val="ab"/>
                <w:b w:val="0"/>
              </w:rPr>
              <w:t xml:space="preserve">Статистическая информация о деятельности </w:t>
            </w:r>
            <w:r w:rsidR="00BF4338">
              <w:t>местной</w:t>
            </w:r>
            <w:r w:rsidRPr="00B70037">
              <w:t xml:space="preserve"> администраци</w:t>
            </w:r>
            <w:r w:rsidRPr="00B70037">
              <w:rPr>
                <w:rStyle w:val="ab"/>
                <w:b w:val="0"/>
              </w:rPr>
              <w:t>, в том числе: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6.1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 xml:space="preserve">Статистические данные и показатели, </w:t>
            </w:r>
            <w:r w:rsidRPr="00B70037">
              <w:lastRenderedPageBreak/>
              <w:t>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lastRenderedPageBreak/>
              <w:t>Ежегодно до 15 июля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 xml:space="preserve">Уполномоченное </w:t>
            </w:r>
            <w:r w:rsidRPr="00B70037">
              <w:lastRenderedPageBreak/>
              <w:t>структурное подразделение 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lastRenderedPageBreak/>
              <w:t>6.2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Сведения об использовании органами местного самоуправления, выделяемых бюджетных средств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Ежеквартально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структурное подразделение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6.3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Ежегодно до 10 апреля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структурное подразделение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6.4.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Ежеквартально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структурное подразделение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rPr>
                <w:rStyle w:val="ab"/>
                <w:b w:val="0"/>
              </w:rPr>
              <w:t>7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rPr>
                <w:rStyle w:val="ab"/>
                <w:b w:val="0"/>
              </w:rPr>
              <w:t>Информация о кадровом обеспечении органов местного самоуправления, в том числе: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7.1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BF4338">
            <w:pPr>
              <w:pStyle w:val="aa"/>
            </w:pPr>
            <w:r w:rsidRPr="00B70037">
              <w:t>Порядок поступления граждан на муниципальную службу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Поддерживать в актуальном состоянии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7.2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BF4338">
            <w:pPr>
              <w:pStyle w:val="aa"/>
            </w:pPr>
            <w:r w:rsidRPr="00B70037">
              <w:t xml:space="preserve">Сведения о вакантных должностях муниципальной службы, </w:t>
            </w:r>
            <w:r w:rsidR="00BF4338">
              <w:t>имеющихся в местной</w:t>
            </w:r>
            <w:r w:rsidRPr="00B70037">
              <w:t xml:space="preserve"> администраци</w:t>
            </w:r>
            <w:r w:rsidR="00BF4338">
              <w:t>и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Ежемесячно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7.3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Квалификационные требования к кандидатам на замещение вакантных должностей муниципальной службы.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Поддерживать в актуальном состоянии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7.4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Поддерживать в актуальном состоянии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7.5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Номера телефонов, по которым можно получить информацию по вопросу замещения вакантных должностей в органе местного самоуправления.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Поддерживать в актуальном состоянии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8</w:t>
            </w:r>
          </w:p>
        </w:tc>
        <w:tc>
          <w:tcPr>
            <w:tcW w:w="9356" w:type="dxa"/>
            <w:gridSpan w:val="3"/>
            <w:shd w:val="clear" w:color="auto" w:fill="auto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Противодействие коррупции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8.1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Сведения о доходах, об имуществе и обязательствах имущественного характера (ч.6 ст.8 Федерального закона от 25.12.2008 № 273-ФЗ «О противодействии коррупции»)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В течение недели с момента представления сведений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8.2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 (ч.4 ст.8 Федерального закона от 03.12.2012 № 230-ФЗ «О контроле за соответствием расходов лиц, замещающих </w:t>
            </w:r>
            <w:r w:rsidRPr="00B70037">
              <w:lastRenderedPageBreak/>
              <w:t>государственные должности, и иных лиц их доходам»)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lastRenderedPageBreak/>
              <w:t>В течение недели с момента представления сведений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lastRenderedPageBreak/>
              <w:t>9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rPr>
                <w:rStyle w:val="ab"/>
                <w:b w:val="0"/>
              </w:rPr>
              <w:t>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</w:pPr>
            <w:r w:rsidRPr="00B70037">
              <w:t>9.1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Порядок и время пр</w:t>
            </w:r>
            <w:r w:rsidR="00BF4338">
              <w:t>иема должностными лицами местной администрации</w:t>
            </w:r>
            <w:r w:rsidRPr="00B70037">
              <w:t xml:space="preserve">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В течение недели с момента изменения сведений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9.2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Фамилия, имя и отчество должностного лица, к полномочиям которого отнесена организация приема лиц, указанных в подпункте 9.1настоящего перечня, обеспечение рассмотрения их обращений, а также номер телефона, по которому можно получить информацию справочного характера.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В течение недели с момента изменения сведений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9.3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Обзоры обращений лиц, указанных в подпункте 9.1 настоящего перечня, а 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Ежеквартально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10.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 xml:space="preserve">Сведения о муниципальном имуществе 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10.1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Прогнозный план приватизации муниципального имущества, с вносимыми изменениями и дополнениями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В течение недели с момента утверждения, либо внесения изменений в план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10.2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Решения об условиях приватизации муниципального имущества, информационные сообщения о продаже муниципального имущества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 xml:space="preserve">За 30 дней до проведения продажи муниципального имущества 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10.3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Информация о результатах сделок приватизации муниципального имущества, определенная ч.11 ст.15 Федерального закона от 21.12.2001 № 178-ФЗ «О приватизации государственного и муниципального имущества»</w:t>
            </w:r>
          </w:p>
          <w:p w:rsidR="008F199C" w:rsidRPr="00B70037" w:rsidRDefault="008F199C" w:rsidP="00DB0688">
            <w:pPr>
              <w:pStyle w:val="aa"/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В течение 30 дней со дня совершения сделок (ч.10 ст.15 Федерального закона от 21.12.2001 № 178-ФЗ «О приватизации государственного и муниципального имущества»)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10.4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П</w:t>
            </w:r>
            <w:hyperlink r:id="rId7" w:history="1">
              <w:r w:rsidRPr="00B70037">
                <w:t>еречни</w:t>
              </w:r>
            </w:hyperlink>
            <w:r w:rsidRPr="00B70037">
              <w:t xml:space="preserve">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предпринимательства), которое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платы), либо отчуждено на безвозмездной основе субъектам малого и </w:t>
            </w:r>
            <w:r w:rsidRPr="00B70037">
              <w:lastRenderedPageBreak/>
              <w:t>среднего предпринимательства и организациям, образующим инфраструктуру поддержки субъектов малого и среднего предпринимательства (ч.4 ст.18 Федеральный закон от 24.07.2007 № 209-ФЗ «О развитии малого и среднего предпринимательства в Российской Федерации»)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lastRenderedPageBreak/>
              <w:t>В течение суток с момента утверждения либо внесения изменений в перечень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lastRenderedPageBreak/>
              <w:t>10.5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Перечни государственного и муниципального имущества, свободного от прав третьих лиц (за исключением имущественных прав некоммерческих организаций),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 (ч.7 ст.31.1 Федеральный закон от 12.01.1996 № 7-ФЗ «О некоммерческих организациях»)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В течение суток с момента утверждения либо внесения изменений в перечень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Уполномоченное лицо</w:t>
            </w:r>
          </w:p>
        </w:tc>
      </w:tr>
      <w:tr w:rsidR="008F199C" w:rsidRPr="00B70037" w:rsidTr="00DB068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10.6</w:t>
            </w:r>
          </w:p>
        </w:tc>
        <w:tc>
          <w:tcPr>
            <w:tcW w:w="5004" w:type="dxa"/>
            <w:shd w:val="clear" w:color="auto" w:fill="auto"/>
          </w:tcPr>
          <w:p w:rsidR="008F199C" w:rsidRPr="00B70037" w:rsidRDefault="008F199C" w:rsidP="00DB0688">
            <w:pPr>
              <w:pStyle w:val="aa"/>
            </w:pPr>
            <w:r w:rsidRPr="00B70037">
              <w:t>Информация, подлежащая обязательному обнародованию органами местного самоуправления, в соответствии с законодательством Российской Федерации, Чеченской Республики, муниципальными правовыми актами.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  <w:r w:rsidRPr="00B70037">
              <w:t>В сроки, установленные законодательством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F199C" w:rsidRPr="00B70037" w:rsidRDefault="008F199C" w:rsidP="00DB0688">
            <w:pPr>
              <w:pStyle w:val="aa"/>
              <w:jc w:val="center"/>
            </w:pPr>
          </w:p>
        </w:tc>
      </w:tr>
    </w:tbl>
    <w:p w:rsidR="008F199C" w:rsidRPr="00B70037" w:rsidRDefault="008F199C" w:rsidP="008F199C"/>
    <w:sectPr w:rsidR="008F199C" w:rsidRPr="00B70037" w:rsidSect="00EF3A5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501" w:rsidRDefault="005D5501">
      <w:r>
        <w:separator/>
      </w:r>
    </w:p>
  </w:endnote>
  <w:endnote w:type="continuationSeparator" w:id="0">
    <w:p w:rsidR="005D5501" w:rsidRDefault="005D5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501" w:rsidRDefault="005D5501">
      <w:r>
        <w:separator/>
      </w:r>
    </w:p>
  </w:footnote>
  <w:footnote w:type="continuationSeparator" w:id="0">
    <w:p w:rsidR="005D5501" w:rsidRDefault="005D5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C1724"/>
    <w:multiLevelType w:val="hybridMultilevel"/>
    <w:tmpl w:val="6FA6BA8E"/>
    <w:lvl w:ilvl="0" w:tplc="7CD8C67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8E"/>
    <w:rsid w:val="000015CA"/>
    <w:rsid w:val="00024AD2"/>
    <w:rsid w:val="00027674"/>
    <w:rsid w:val="0003112F"/>
    <w:rsid w:val="00043B93"/>
    <w:rsid w:val="00065F80"/>
    <w:rsid w:val="00084C7C"/>
    <w:rsid w:val="000876B5"/>
    <w:rsid w:val="000940EA"/>
    <w:rsid w:val="000A0AF6"/>
    <w:rsid w:val="000A3FB9"/>
    <w:rsid w:val="000C3B62"/>
    <w:rsid w:val="0011590A"/>
    <w:rsid w:val="00132CB3"/>
    <w:rsid w:val="00133BBB"/>
    <w:rsid w:val="001410BD"/>
    <w:rsid w:val="0016378A"/>
    <w:rsid w:val="00180760"/>
    <w:rsid w:val="00183941"/>
    <w:rsid w:val="00185B1C"/>
    <w:rsid w:val="001C7EFE"/>
    <w:rsid w:val="001E7844"/>
    <w:rsid w:val="001F088B"/>
    <w:rsid w:val="00201479"/>
    <w:rsid w:val="00261DD3"/>
    <w:rsid w:val="00290D19"/>
    <w:rsid w:val="00291DE4"/>
    <w:rsid w:val="002956DE"/>
    <w:rsid w:val="002B3150"/>
    <w:rsid w:val="002C41A1"/>
    <w:rsid w:val="002E47E9"/>
    <w:rsid w:val="002E59C8"/>
    <w:rsid w:val="002F0D7F"/>
    <w:rsid w:val="003031B4"/>
    <w:rsid w:val="00303265"/>
    <w:rsid w:val="0031604A"/>
    <w:rsid w:val="00351B3C"/>
    <w:rsid w:val="003636D5"/>
    <w:rsid w:val="00376085"/>
    <w:rsid w:val="00377A77"/>
    <w:rsid w:val="003A628C"/>
    <w:rsid w:val="003E5DF1"/>
    <w:rsid w:val="00431EB1"/>
    <w:rsid w:val="004373BD"/>
    <w:rsid w:val="00440695"/>
    <w:rsid w:val="004734F4"/>
    <w:rsid w:val="00487355"/>
    <w:rsid w:val="00491B08"/>
    <w:rsid w:val="00496DE4"/>
    <w:rsid w:val="004A0A80"/>
    <w:rsid w:val="004A23F8"/>
    <w:rsid w:val="004B3F81"/>
    <w:rsid w:val="004E3BA7"/>
    <w:rsid w:val="0050159E"/>
    <w:rsid w:val="00504A5A"/>
    <w:rsid w:val="00513B6B"/>
    <w:rsid w:val="00530064"/>
    <w:rsid w:val="00533C97"/>
    <w:rsid w:val="00542488"/>
    <w:rsid w:val="00571595"/>
    <w:rsid w:val="005802B0"/>
    <w:rsid w:val="0058102E"/>
    <w:rsid w:val="005A653F"/>
    <w:rsid w:val="005B1749"/>
    <w:rsid w:val="005B50B5"/>
    <w:rsid w:val="005B5115"/>
    <w:rsid w:val="005D0009"/>
    <w:rsid w:val="005D5501"/>
    <w:rsid w:val="005F758F"/>
    <w:rsid w:val="00600D25"/>
    <w:rsid w:val="00612C64"/>
    <w:rsid w:val="0063480E"/>
    <w:rsid w:val="00646FED"/>
    <w:rsid w:val="00656648"/>
    <w:rsid w:val="006643BF"/>
    <w:rsid w:val="006720A0"/>
    <w:rsid w:val="00676BD5"/>
    <w:rsid w:val="0068452C"/>
    <w:rsid w:val="006A1B2C"/>
    <w:rsid w:val="006B131D"/>
    <w:rsid w:val="006C6528"/>
    <w:rsid w:val="006D10ED"/>
    <w:rsid w:val="006F26A5"/>
    <w:rsid w:val="00703F4F"/>
    <w:rsid w:val="00714F55"/>
    <w:rsid w:val="00715CB1"/>
    <w:rsid w:val="00735889"/>
    <w:rsid w:val="00761628"/>
    <w:rsid w:val="007841EA"/>
    <w:rsid w:val="007A089B"/>
    <w:rsid w:val="007A7F99"/>
    <w:rsid w:val="007C096F"/>
    <w:rsid w:val="007E7895"/>
    <w:rsid w:val="007F1D49"/>
    <w:rsid w:val="007F5BF4"/>
    <w:rsid w:val="007F77A9"/>
    <w:rsid w:val="00820528"/>
    <w:rsid w:val="00822C2B"/>
    <w:rsid w:val="008949B1"/>
    <w:rsid w:val="0089553A"/>
    <w:rsid w:val="008A7B42"/>
    <w:rsid w:val="008F199C"/>
    <w:rsid w:val="00904F12"/>
    <w:rsid w:val="00907FCA"/>
    <w:rsid w:val="009212C1"/>
    <w:rsid w:val="00937501"/>
    <w:rsid w:val="009804AA"/>
    <w:rsid w:val="00983A07"/>
    <w:rsid w:val="009843D8"/>
    <w:rsid w:val="009A3B93"/>
    <w:rsid w:val="009B0C56"/>
    <w:rsid w:val="009F6187"/>
    <w:rsid w:val="00A036D9"/>
    <w:rsid w:val="00A46727"/>
    <w:rsid w:val="00A47AC8"/>
    <w:rsid w:val="00A84977"/>
    <w:rsid w:val="00A86633"/>
    <w:rsid w:val="00AA4DA0"/>
    <w:rsid w:val="00AB50B0"/>
    <w:rsid w:val="00AB5467"/>
    <w:rsid w:val="00AC0E18"/>
    <w:rsid w:val="00AC6835"/>
    <w:rsid w:val="00AD54B7"/>
    <w:rsid w:val="00AE5659"/>
    <w:rsid w:val="00B244CD"/>
    <w:rsid w:val="00B3288B"/>
    <w:rsid w:val="00B64755"/>
    <w:rsid w:val="00B672CE"/>
    <w:rsid w:val="00B86D12"/>
    <w:rsid w:val="00BB5AEB"/>
    <w:rsid w:val="00BE33E2"/>
    <w:rsid w:val="00BF377F"/>
    <w:rsid w:val="00BF4338"/>
    <w:rsid w:val="00C0505E"/>
    <w:rsid w:val="00CD2A15"/>
    <w:rsid w:val="00CF3945"/>
    <w:rsid w:val="00D0653D"/>
    <w:rsid w:val="00D3395E"/>
    <w:rsid w:val="00D42B9C"/>
    <w:rsid w:val="00D44788"/>
    <w:rsid w:val="00D87968"/>
    <w:rsid w:val="00D902B6"/>
    <w:rsid w:val="00DA491B"/>
    <w:rsid w:val="00DC247B"/>
    <w:rsid w:val="00DC431C"/>
    <w:rsid w:val="00DD4C8E"/>
    <w:rsid w:val="00DF4040"/>
    <w:rsid w:val="00E02D46"/>
    <w:rsid w:val="00E27D7A"/>
    <w:rsid w:val="00E53C0F"/>
    <w:rsid w:val="00E65548"/>
    <w:rsid w:val="00E65BA0"/>
    <w:rsid w:val="00E92C9B"/>
    <w:rsid w:val="00EB1E3A"/>
    <w:rsid w:val="00EB54F5"/>
    <w:rsid w:val="00EC4F5E"/>
    <w:rsid w:val="00ED797A"/>
    <w:rsid w:val="00EE73BD"/>
    <w:rsid w:val="00EF3A58"/>
    <w:rsid w:val="00F0750C"/>
    <w:rsid w:val="00F1350F"/>
    <w:rsid w:val="00F264F2"/>
    <w:rsid w:val="00F34A3C"/>
    <w:rsid w:val="00F408F9"/>
    <w:rsid w:val="00F61EDA"/>
    <w:rsid w:val="00F66B9D"/>
    <w:rsid w:val="00F759AA"/>
    <w:rsid w:val="00F81AD2"/>
    <w:rsid w:val="00F8394F"/>
    <w:rsid w:val="00FD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6E5585"/>
  <w15:docId w15:val="{675D2AB2-FF82-4A54-8E46-E0698058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5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04F12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 Indent"/>
    <w:basedOn w:val="a"/>
    <w:rsid w:val="002C41A1"/>
    <w:pPr>
      <w:ind w:firstLine="567"/>
      <w:jc w:val="both"/>
    </w:pPr>
    <w:rPr>
      <w:sz w:val="28"/>
      <w:szCs w:val="20"/>
    </w:rPr>
  </w:style>
  <w:style w:type="character" w:customStyle="1" w:styleId="a4">
    <w:name w:val="Цветовое выделение"/>
    <w:rsid w:val="00180760"/>
    <w:rPr>
      <w:b/>
      <w:color w:val="000080"/>
    </w:rPr>
  </w:style>
  <w:style w:type="character" w:customStyle="1" w:styleId="a5">
    <w:name w:val="Гипертекстовая ссылка"/>
    <w:basedOn w:val="a4"/>
    <w:rsid w:val="00180760"/>
    <w:rPr>
      <w:rFonts w:cs="Times New Roman"/>
      <w:b/>
      <w:color w:val="008000"/>
    </w:rPr>
  </w:style>
  <w:style w:type="paragraph" w:customStyle="1" w:styleId="ConsPlusNonformat">
    <w:name w:val="ConsPlusNonformat"/>
    <w:rsid w:val="0018076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6">
    <w:name w:val="footer"/>
    <w:basedOn w:val="a"/>
    <w:rsid w:val="00533C9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33C97"/>
  </w:style>
  <w:style w:type="character" w:styleId="a8">
    <w:name w:val="Hyperlink"/>
    <w:basedOn w:val="a0"/>
    <w:rsid w:val="006720A0"/>
    <w:rPr>
      <w:color w:val="0000FF"/>
      <w:u w:val="single"/>
    </w:rPr>
  </w:style>
  <w:style w:type="paragraph" w:styleId="a9">
    <w:name w:val="Balloon Text"/>
    <w:basedOn w:val="a"/>
    <w:semiHidden/>
    <w:rsid w:val="0016378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48735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a">
    <w:name w:val="Normal (Web)"/>
    <w:basedOn w:val="a"/>
    <w:rsid w:val="008F199C"/>
    <w:pPr>
      <w:spacing w:before="100" w:beforeAutospacing="1" w:after="100" w:afterAutospacing="1"/>
    </w:pPr>
  </w:style>
  <w:style w:type="character" w:styleId="ab">
    <w:name w:val="Strong"/>
    <w:qFormat/>
    <w:rsid w:val="008F19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5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C547D9865F461BCCAA86E50641CFBAE0A5C117890F34E449FE6E4305CC4380AF9BC970A39395155564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3328</Words>
  <Characters>18974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Грозненского муниципального района</vt:lpstr>
    </vt:vector>
  </TitlesOfParts>
  <Company/>
  <LinksUpToDate>false</LinksUpToDate>
  <CharactersWithSpaces>22258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7995427</vt:i4>
      </vt:variant>
      <vt:variant>
        <vt:i4>0</vt:i4>
      </vt:variant>
      <vt:variant>
        <vt:i4>0</vt:i4>
      </vt:variant>
      <vt:variant>
        <vt:i4>5</vt:i4>
      </vt:variant>
      <vt:variant>
        <vt:lpwstr>garantf1://86367.3702/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Грозненского муниципального района</dc:title>
  <dc:subject/>
  <dc:creator>1</dc:creator>
  <cp:keywords/>
  <cp:lastModifiedBy>User</cp:lastModifiedBy>
  <cp:revision>2</cp:revision>
  <cp:lastPrinted>2020-01-14T13:58:00Z</cp:lastPrinted>
  <dcterms:created xsi:type="dcterms:W3CDTF">2022-07-28T13:01:00Z</dcterms:created>
  <dcterms:modified xsi:type="dcterms:W3CDTF">2022-07-28T13:01:00Z</dcterms:modified>
</cp:coreProperties>
</file>