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E8" w:rsidRPr="00512BA2" w:rsidRDefault="00BF69E8" w:rsidP="00BF69E8">
      <w:pPr>
        <w:jc w:val="center"/>
        <w:rPr>
          <w:bCs/>
          <w:color w:val="1C2013"/>
          <w:sz w:val="28"/>
          <w:szCs w:val="28"/>
        </w:rPr>
      </w:pPr>
      <w:r w:rsidRPr="00512BA2">
        <w:rPr>
          <w:bCs/>
          <w:color w:val="1C2013"/>
          <w:sz w:val="28"/>
          <w:szCs w:val="28"/>
        </w:rPr>
        <w:t>СОВЕТ ДЕПУТАТОВ</w:t>
      </w:r>
      <w:r w:rsidRPr="00512BA2">
        <w:rPr>
          <w:bCs/>
          <w:color w:val="1C2013"/>
          <w:sz w:val="28"/>
          <w:szCs w:val="28"/>
        </w:rPr>
        <w:br/>
        <w:t>ПРАВОБЕРЕЖНЕНСКОГО СЕЛЬСКОГО ПОСЕЛЕНИЯ</w:t>
      </w:r>
      <w:r w:rsidRPr="00512BA2">
        <w:rPr>
          <w:bCs/>
          <w:color w:val="1C2013"/>
          <w:sz w:val="28"/>
          <w:szCs w:val="28"/>
        </w:rPr>
        <w:br/>
        <w:t>ГРОЗНЕНСКОГО МУНИЦИПАЛЬНОГО РАЙОНА</w:t>
      </w:r>
      <w:r w:rsidRPr="00512BA2">
        <w:rPr>
          <w:bCs/>
          <w:color w:val="1C2013"/>
          <w:sz w:val="28"/>
          <w:szCs w:val="28"/>
        </w:rPr>
        <w:br/>
        <w:t>ЧЕЧЕНСКОЙ РЕСПУБЛИКИ ЧЕТВЕРТОГО СОЗЫВА</w:t>
      </w:r>
    </w:p>
    <w:p w:rsidR="00BF69E8" w:rsidRPr="00512BA2" w:rsidRDefault="00BF69E8" w:rsidP="00BF69E8">
      <w:pPr>
        <w:jc w:val="center"/>
        <w:rPr>
          <w:bCs/>
          <w:color w:val="1C2013"/>
          <w:sz w:val="28"/>
          <w:szCs w:val="28"/>
        </w:rPr>
      </w:pPr>
    </w:p>
    <w:p w:rsidR="00BF69E8" w:rsidRPr="00512BA2" w:rsidRDefault="00BF69E8" w:rsidP="00BF69E8">
      <w:pPr>
        <w:jc w:val="center"/>
        <w:rPr>
          <w:bCs/>
          <w:color w:val="1C2013"/>
          <w:sz w:val="28"/>
          <w:szCs w:val="28"/>
        </w:rPr>
      </w:pPr>
      <w:r w:rsidRPr="00512BA2">
        <w:rPr>
          <w:bCs/>
          <w:color w:val="1C2013"/>
          <w:sz w:val="28"/>
          <w:szCs w:val="28"/>
        </w:rPr>
        <w:t xml:space="preserve">  Р Е Ш Е Н И Е</w:t>
      </w:r>
    </w:p>
    <w:p w:rsidR="00BF69E8" w:rsidRPr="00512BA2" w:rsidRDefault="00BF69E8" w:rsidP="00BF69E8">
      <w:pPr>
        <w:jc w:val="center"/>
        <w:rPr>
          <w:bCs/>
          <w:color w:val="1C2013"/>
          <w:sz w:val="28"/>
          <w:szCs w:val="28"/>
        </w:rPr>
      </w:pPr>
    </w:p>
    <w:p w:rsidR="00BF69E8" w:rsidRDefault="00013458" w:rsidP="00BF69E8">
      <w:pPr>
        <w:jc w:val="center"/>
        <w:rPr>
          <w:bCs/>
          <w:color w:val="1C2013"/>
          <w:sz w:val="28"/>
          <w:szCs w:val="28"/>
        </w:rPr>
      </w:pPr>
      <w:r>
        <w:rPr>
          <w:bCs/>
          <w:color w:val="1C2013"/>
          <w:sz w:val="28"/>
          <w:szCs w:val="28"/>
        </w:rPr>
        <w:t xml:space="preserve">  от 08.12</w:t>
      </w:r>
      <w:r w:rsidR="00BF69E8">
        <w:rPr>
          <w:bCs/>
          <w:color w:val="1C2013"/>
          <w:sz w:val="28"/>
          <w:szCs w:val="28"/>
        </w:rPr>
        <w:t xml:space="preserve">.2021 г.                      </w:t>
      </w:r>
      <w:r w:rsidR="00BF69E8" w:rsidRPr="00512BA2">
        <w:rPr>
          <w:bCs/>
          <w:color w:val="1C2013"/>
          <w:sz w:val="28"/>
          <w:szCs w:val="28"/>
        </w:rPr>
        <w:t>с. П</w:t>
      </w:r>
      <w:r>
        <w:rPr>
          <w:bCs/>
          <w:color w:val="1C2013"/>
          <w:sz w:val="28"/>
          <w:szCs w:val="28"/>
        </w:rPr>
        <w:t>равобережное</w:t>
      </w:r>
      <w:r>
        <w:rPr>
          <w:bCs/>
          <w:color w:val="1C2013"/>
          <w:sz w:val="28"/>
          <w:szCs w:val="28"/>
        </w:rPr>
        <w:tab/>
      </w:r>
      <w:r>
        <w:rPr>
          <w:bCs/>
          <w:color w:val="1C2013"/>
          <w:sz w:val="28"/>
          <w:szCs w:val="28"/>
        </w:rPr>
        <w:tab/>
      </w:r>
      <w:r>
        <w:rPr>
          <w:bCs/>
          <w:color w:val="1C2013"/>
          <w:sz w:val="28"/>
          <w:szCs w:val="28"/>
        </w:rPr>
        <w:tab/>
        <w:t xml:space="preserve">             № 14</w:t>
      </w:r>
    </w:p>
    <w:p w:rsidR="008453A5" w:rsidRDefault="008453A5" w:rsidP="001E385B">
      <w:pPr>
        <w:jc w:val="both"/>
        <w:rPr>
          <w:sz w:val="28"/>
          <w:szCs w:val="28"/>
        </w:rPr>
      </w:pPr>
    </w:p>
    <w:p w:rsidR="008453A5" w:rsidRDefault="008453A5" w:rsidP="00F27DBE">
      <w:pPr>
        <w:jc w:val="center"/>
        <w:rPr>
          <w:sz w:val="28"/>
          <w:szCs w:val="28"/>
        </w:rPr>
      </w:pPr>
    </w:p>
    <w:p w:rsidR="00013458" w:rsidRPr="00013458" w:rsidRDefault="00013458" w:rsidP="00013458">
      <w:pPr>
        <w:jc w:val="center"/>
        <w:rPr>
          <w:b/>
          <w:sz w:val="28"/>
          <w:szCs w:val="28"/>
        </w:rPr>
      </w:pPr>
      <w:bookmarkStart w:id="0" w:name="sub_1"/>
      <w:r w:rsidRPr="00013458">
        <w:rPr>
          <w:b/>
          <w:sz w:val="28"/>
          <w:szCs w:val="28"/>
        </w:rPr>
        <w:t xml:space="preserve">О публичных слушаниях по проекту решения Совета </w:t>
      </w:r>
      <w:proofErr w:type="gramStart"/>
      <w:r w:rsidRPr="00013458">
        <w:rPr>
          <w:b/>
          <w:sz w:val="28"/>
          <w:szCs w:val="28"/>
        </w:rPr>
        <w:t>депутатов  Правобережненского</w:t>
      </w:r>
      <w:proofErr w:type="gramEnd"/>
      <w:r w:rsidRPr="00013458">
        <w:rPr>
          <w:b/>
          <w:sz w:val="28"/>
          <w:szCs w:val="28"/>
        </w:rPr>
        <w:t xml:space="preserve"> сельского поселения Грозненского муниципального района Чеченской Республики «О бюджете  Правобережненского сельского поселения</w:t>
      </w:r>
      <w:r w:rsidRPr="00013458">
        <w:rPr>
          <w:b/>
          <w:color w:val="000000"/>
          <w:sz w:val="28"/>
          <w:szCs w:val="28"/>
        </w:rPr>
        <w:t xml:space="preserve"> Грозненского муниципального района </w:t>
      </w:r>
      <w:r w:rsidRPr="00013458">
        <w:rPr>
          <w:b/>
          <w:sz w:val="28"/>
          <w:szCs w:val="28"/>
        </w:rPr>
        <w:t>Чеченской Республики на 2022 год и плановый период 2023 и 2024 годов»</w:t>
      </w:r>
    </w:p>
    <w:p w:rsidR="00013458" w:rsidRPr="00013458" w:rsidRDefault="00013458" w:rsidP="00013458">
      <w:pPr>
        <w:jc w:val="both"/>
        <w:rPr>
          <w:b/>
          <w:sz w:val="16"/>
          <w:szCs w:val="16"/>
        </w:rPr>
      </w:pPr>
    </w:p>
    <w:p w:rsidR="00013458" w:rsidRPr="00013458" w:rsidRDefault="00013458" w:rsidP="00013458">
      <w:pPr>
        <w:ind w:firstLine="567"/>
        <w:jc w:val="both"/>
        <w:rPr>
          <w:spacing w:val="-3"/>
          <w:sz w:val="28"/>
          <w:szCs w:val="28"/>
        </w:rPr>
      </w:pPr>
      <w:r w:rsidRPr="00013458">
        <w:rPr>
          <w:sz w:val="28"/>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18 Устава Правобережненского сельского поселения Грозненского муниципального района, Совет депутатов   Правобережненского сельского поселения Грозненского муниципального района Чеченской Ре</w:t>
      </w:r>
      <w:r w:rsidRPr="00013458">
        <w:rPr>
          <w:sz w:val="28"/>
          <w:szCs w:val="28"/>
        </w:rPr>
        <w:t>с</w:t>
      </w:r>
      <w:r w:rsidRPr="00013458">
        <w:rPr>
          <w:sz w:val="28"/>
          <w:szCs w:val="28"/>
        </w:rPr>
        <w:t>публики четвертого созыва</w:t>
      </w:r>
      <w:r w:rsidRPr="00013458">
        <w:rPr>
          <w:spacing w:val="-3"/>
          <w:sz w:val="28"/>
          <w:szCs w:val="28"/>
        </w:rPr>
        <w:t xml:space="preserve"> </w:t>
      </w:r>
    </w:p>
    <w:p w:rsidR="00013458" w:rsidRPr="00013458" w:rsidRDefault="00013458" w:rsidP="00013458">
      <w:pPr>
        <w:ind w:firstLine="567"/>
        <w:jc w:val="center"/>
        <w:rPr>
          <w:spacing w:val="-3"/>
          <w:sz w:val="16"/>
          <w:szCs w:val="16"/>
        </w:rPr>
      </w:pPr>
    </w:p>
    <w:p w:rsidR="00013458" w:rsidRPr="00013458" w:rsidRDefault="00013458" w:rsidP="00013458">
      <w:pPr>
        <w:ind w:firstLine="567"/>
        <w:rPr>
          <w:spacing w:val="-3"/>
          <w:sz w:val="28"/>
          <w:szCs w:val="28"/>
        </w:rPr>
      </w:pPr>
      <w:r w:rsidRPr="00013458">
        <w:rPr>
          <w:spacing w:val="-3"/>
          <w:sz w:val="28"/>
          <w:szCs w:val="28"/>
        </w:rPr>
        <w:t>РЕШИЛ:</w:t>
      </w:r>
    </w:p>
    <w:p w:rsidR="00013458" w:rsidRPr="00013458" w:rsidRDefault="00013458" w:rsidP="00013458">
      <w:pPr>
        <w:ind w:firstLine="567"/>
        <w:jc w:val="both"/>
        <w:rPr>
          <w:spacing w:val="-3"/>
          <w:sz w:val="28"/>
          <w:szCs w:val="28"/>
        </w:rPr>
      </w:pPr>
    </w:p>
    <w:p w:rsidR="00013458" w:rsidRPr="00013458" w:rsidRDefault="00013458" w:rsidP="00013458">
      <w:pPr>
        <w:ind w:firstLine="567"/>
        <w:jc w:val="both"/>
        <w:rPr>
          <w:sz w:val="28"/>
          <w:szCs w:val="28"/>
        </w:rPr>
      </w:pPr>
      <w:r w:rsidRPr="00013458">
        <w:rPr>
          <w:spacing w:val="-3"/>
          <w:sz w:val="28"/>
          <w:szCs w:val="28"/>
        </w:rPr>
        <w:t xml:space="preserve">1. Назначить публичные слушания по прилагаемому проекту решения </w:t>
      </w:r>
      <w:r w:rsidRPr="00013458">
        <w:rPr>
          <w:sz w:val="28"/>
          <w:szCs w:val="28"/>
        </w:rPr>
        <w:t>Совета депутатов   Правобережненского сельского поселения Грозненского муниципального района Чеченской Ре</w:t>
      </w:r>
      <w:r w:rsidRPr="00013458">
        <w:rPr>
          <w:sz w:val="28"/>
          <w:szCs w:val="28"/>
        </w:rPr>
        <w:t>с</w:t>
      </w:r>
      <w:r w:rsidRPr="00013458">
        <w:rPr>
          <w:sz w:val="28"/>
          <w:szCs w:val="28"/>
        </w:rPr>
        <w:t>публики</w:t>
      </w:r>
      <w:r w:rsidRPr="00013458">
        <w:rPr>
          <w:spacing w:val="-3"/>
          <w:sz w:val="28"/>
          <w:szCs w:val="28"/>
        </w:rPr>
        <w:t xml:space="preserve"> </w:t>
      </w:r>
      <w:r w:rsidRPr="00013458">
        <w:rPr>
          <w:sz w:val="28"/>
          <w:szCs w:val="28"/>
        </w:rPr>
        <w:t>«О бюджете   Правобережненского сельского поселения</w:t>
      </w:r>
      <w:r w:rsidRPr="00013458">
        <w:rPr>
          <w:color w:val="000000"/>
          <w:sz w:val="28"/>
          <w:szCs w:val="28"/>
        </w:rPr>
        <w:t xml:space="preserve"> Грозненского муниципального района </w:t>
      </w:r>
      <w:r w:rsidRPr="00013458">
        <w:rPr>
          <w:sz w:val="28"/>
          <w:szCs w:val="28"/>
        </w:rPr>
        <w:t xml:space="preserve">Чеченской Республики на 2022 год и плановый период 2023 и 2024 годов» на </w:t>
      </w:r>
      <w:r>
        <w:rPr>
          <w:sz w:val="28"/>
          <w:szCs w:val="28"/>
        </w:rPr>
        <w:t>24</w:t>
      </w:r>
      <w:bookmarkStart w:id="1" w:name="_GoBack"/>
      <w:bookmarkEnd w:id="1"/>
      <w:r w:rsidRPr="00013458">
        <w:rPr>
          <w:sz w:val="28"/>
          <w:szCs w:val="28"/>
        </w:rPr>
        <w:t xml:space="preserve"> декабря 2021 года в 11 часов в здании администрации   Правобережненского сельского поселения.</w:t>
      </w:r>
    </w:p>
    <w:p w:rsidR="00013458" w:rsidRPr="00013458" w:rsidRDefault="00013458" w:rsidP="00013458">
      <w:pPr>
        <w:ind w:firstLine="567"/>
        <w:jc w:val="both"/>
        <w:rPr>
          <w:spacing w:val="-3"/>
          <w:sz w:val="28"/>
          <w:szCs w:val="28"/>
        </w:rPr>
      </w:pPr>
    </w:p>
    <w:p w:rsidR="00013458" w:rsidRPr="00013458" w:rsidRDefault="00013458" w:rsidP="00013458">
      <w:pPr>
        <w:ind w:firstLine="567"/>
        <w:jc w:val="both"/>
        <w:rPr>
          <w:sz w:val="28"/>
          <w:szCs w:val="28"/>
        </w:rPr>
      </w:pPr>
      <w:r w:rsidRPr="00013458">
        <w:rPr>
          <w:spacing w:val="-3"/>
          <w:sz w:val="28"/>
          <w:szCs w:val="28"/>
        </w:rPr>
        <w:t xml:space="preserve">2. Назначить ответственным за проведение публичных слушаний постоянную комиссию </w:t>
      </w:r>
      <w:r w:rsidRPr="00013458">
        <w:rPr>
          <w:sz w:val="28"/>
          <w:szCs w:val="28"/>
        </w:rPr>
        <w:t>Совета депутатов   Правобережненского сельского поселения Грозненского муниципального района по вопросам финансово-экономической деятельности, бюджету, налогам, собственности и инвестициям.</w:t>
      </w:r>
    </w:p>
    <w:p w:rsidR="00013458" w:rsidRPr="00013458" w:rsidRDefault="00013458" w:rsidP="00013458">
      <w:pPr>
        <w:ind w:firstLine="567"/>
        <w:jc w:val="both"/>
        <w:rPr>
          <w:sz w:val="28"/>
          <w:szCs w:val="28"/>
        </w:rPr>
      </w:pPr>
    </w:p>
    <w:p w:rsidR="00013458" w:rsidRPr="00013458" w:rsidRDefault="00013458" w:rsidP="00013458">
      <w:pPr>
        <w:ind w:firstLine="567"/>
        <w:jc w:val="both"/>
        <w:rPr>
          <w:sz w:val="28"/>
          <w:szCs w:val="28"/>
        </w:rPr>
      </w:pPr>
      <w:r w:rsidRPr="00013458">
        <w:rPr>
          <w:sz w:val="28"/>
          <w:szCs w:val="28"/>
        </w:rPr>
        <w:t xml:space="preserve">3. Учету подлежат предложения, поступающие в письменном виде от граждан, проживающих на территории   Правобережненского сельского поселения, достигших 18 лет, в Совет депутатов   Правобережненского </w:t>
      </w:r>
      <w:r w:rsidRPr="00013458">
        <w:rPr>
          <w:sz w:val="28"/>
          <w:szCs w:val="28"/>
        </w:rPr>
        <w:lastRenderedPageBreak/>
        <w:t xml:space="preserve">сельского поселения до 11 часов </w:t>
      </w:r>
      <w:r>
        <w:rPr>
          <w:sz w:val="28"/>
          <w:szCs w:val="28"/>
        </w:rPr>
        <w:t>24</w:t>
      </w:r>
      <w:r w:rsidRPr="00013458">
        <w:rPr>
          <w:sz w:val="28"/>
          <w:szCs w:val="28"/>
        </w:rPr>
        <w:t xml:space="preserve"> декабря 2021 года по адресу: Чеченская Республика, Грозненский район, с.</w:t>
      </w:r>
      <w:r>
        <w:rPr>
          <w:sz w:val="28"/>
          <w:szCs w:val="28"/>
        </w:rPr>
        <w:t xml:space="preserve"> Правобережное</w:t>
      </w:r>
      <w:r w:rsidRPr="00013458">
        <w:rPr>
          <w:sz w:val="28"/>
          <w:szCs w:val="28"/>
        </w:rPr>
        <w:t>, Маяковского, 3а</w:t>
      </w:r>
      <w:r w:rsidRPr="00013458">
        <w:rPr>
          <w:sz w:val="28"/>
          <w:szCs w:val="28"/>
        </w:rPr>
        <w:t>.</w:t>
      </w:r>
    </w:p>
    <w:p w:rsidR="00013458" w:rsidRPr="00013458" w:rsidRDefault="00013458" w:rsidP="00013458">
      <w:pPr>
        <w:ind w:firstLine="567"/>
        <w:jc w:val="both"/>
        <w:rPr>
          <w:sz w:val="28"/>
          <w:szCs w:val="28"/>
        </w:rPr>
      </w:pPr>
    </w:p>
    <w:p w:rsidR="00013458" w:rsidRPr="000246FB" w:rsidRDefault="00013458" w:rsidP="00013458">
      <w:pPr>
        <w:ind w:firstLine="567"/>
        <w:jc w:val="both"/>
        <w:rPr>
          <w:spacing w:val="-3"/>
          <w:sz w:val="28"/>
          <w:szCs w:val="28"/>
        </w:rPr>
      </w:pPr>
      <w:r w:rsidRPr="00013458">
        <w:rPr>
          <w:sz w:val="28"/>
          <w:szCs w:val="28"/>
        </w:rPr>
        <w:t xml:space="preserve">4. </w:t>
      </w:r>
      <w:r w:rsidRPr="00013458">
        <w:rPr>
          <w:spacing w:val="-3"/>
          <w:sz w:val="28"/>
          <w:szCs w:val="28"/>
        </w:rPr>
        <w:t xml:space="preserve">Обнародовать настоящее решение, уведомление о проведении публичных слушаний и прилагаемый проект решения Совета депутатов </w:t>
      </w:r>
      <w:r w:rsidRPr="00013458">
        <w:rPr>
          <w:sz w:val="28"/>
          <w:szCs w:val="28"/>
        </w:rPr>
        <w:t xml:space="preserve">  Правобережненского </w:t>
      </w:r>
      <w:r w:rsidRPr="00013458">
        <w:rPr>
          <w:spacing w:val="-3"/>
          <w:sz w:val="28"/>
          <w:szCs w:val="28"/>
        </w:rPr>
        <w:t xml:space="preserve">сельского поселения Грозненского муниципального района Чеченской Республики «О бюджете </w:t>
      </w:r>
      <w:r w:rsidRPr="00013458">
        <w:rPr>
          <w:sz w:val="28"/>
          <w:szCs w:val="28"/>
        </w:rPr>
        <w:t xml:space="preserve">  Правобережненского </w:t>
      </w:r>
      <w:r w:rsidRPr="00013458">
        <w:rPr>
          <w:spacing w:val="-3"/>
          <w:sz w:val="28"/>
          <w:szCs w:val="28"/>
        </w:rPr>
        <w:t>сельского поселения Грозненского м</w:t>
      </w:r>
      <w:r w:rsidRPr="00013458">
        <w:rPr>
          <w:spacing w:val="-3"/>
          <w:sz w:val="28"/>
          <w:szCs w:val="28"/>
        </w:rPr>
        <w:t>у</w:t>
      </w:r>
      <w:r w:rsidRPr="00013458">
        <w:rPr>
          <w:spacing w:val="-3"/>
          <w:sz w:val="28"/>
          <w:szCs w:val="28"/>
        </w:rPr>
        <w:t>ниципального района Чеченской Республики на 2021 год</w:t>
      </w:r>
      <w:r w:rsidRPr="00013458">
        <w:rPr>
          <w:sz w:val="28"/>
          <w:szCs w:val="28"/>
        </w:rPr>
        <w:t xml:space="preserve"> и плановый период 2023 и 2024 годов</w:t>
      </w:r>
      <w:r w:rsidRPr="00013458">
        <w:rPr>
          <w:spacing w:val="-3"/>
          <w:sz w:val="28"/>
          <w:szCs w:val="28"/>
        </w:rPr>
        <w:t xml:space="preserve">» на информационных стендах, расположенных в здании администрации </w:t>
      </w:r>
      <w:r w:rsidRPr="00013458">
        <w:rPr>
          <w:sz w:val="28"/>
          <w:szCs w:val="28"/>
        </w:rPr>
        <w:t xml:space="preserve">  Правобережненского </w:t>
      </w:r>
      <w:r w:rsidRPr="00013458">
        <w:rPr>
          <w:spacing w:val="-3"/>
          <w:sz w:val="28"/>
          <w:szCs w:val="28"/>
        </w:rPr>
        <w:t>сельского поселения, в учреждениях образования, социальной и почтовой службы</w:t>
      </w:r>
      <w:r>
        <w:rPr>
          <w:spacing w:val="-3"/>
          <w:sz w:val="28"/>
          <w:szCs w:val="28"/>
        </w:rPr>
        <w:t xml:space="preserve"> в срок до </w:t>
      </w:r>
      <w:r>
        <w:rPr>
          <w:spacing w:val="-3"/>
          <w:sz w:val="28"/>
          <w:szCs w:val="28"/>
        </w:rPr>
        <w:t>24</w:t>
      </w:r>
      <w:r>
        <w:rPr>
          <w:spacing w:val="-3"/>
          <w:sz w:val="28"/>
          <w:szCs w:val="28"/>
        </w:rPr>
        <w:t xml:space="preserve"> декабря 2021 </w:t>
      </w:r>
      <w:r w:rsidRPr="000246FB">
        <w:rPr>
          <w:spacing w:val="-3"/>
          <w:sz w:val="28"/>
          <w:szCs w:val="28"/>
        </w:rPr>
        <w:t>года, для учета предложений граждан по проекту, а также для участия их в его о</w:t>
      </w:r>
      <w:r w:rsidRPr="000246FB">
        <w:rPr>
          <w:spacing w:val="-3"/>
          <w:sz w:val="28"/>
          <w:szCs w:val="28"/>
        </w:rPr>
        <w:t>б</w:t>
      </w:r>
      <w:r w:rsidRPr="000246FB">
        <w:rPr>
          <w:spacing w:val="-3"/>
          <w:sz w:val="28"/>
          <w:szCs w:val="28"/>
        </w:rPr>
        <w:t>суждении.</w:t>
      </w:r>
    </w:p>
    <w:p w:rsidR="00013458" w:rsidRDefault="00013458" w:rsidP="00013458">
      <w:pPr>
        <w:ind w:firstLine="567"/>
        <w:jc w:val="both"/>
        <w:rPr>
          <w:sz w:val="28"/>
          <w:szCs w:val="28"/>
        </w:rPr>
      </w:pPr>
    </w:p>
    <w:p w:rsidR="00013458" w:rsidRDefault="00013458" w:rsidP="00013458">
      <w:pPr>
        <w:ind w:firstLine="567"/>
        <w:jc w:val="both"/>
        <w:rPr>
          <w:sz w:val="28"/>
          <w:szCs w:val="28"/>
        </w:rPr>
      </w:pPr>
      <w:r>
        <w:rPr>
          <w:sz w:val="28"/>
          <w:szCs w:val="28"/>
        </w:rPr>
        <w:t>5. Настоящее решение вступает в силу со дня его принятия.</w:t>
      </w:r>
    </w:p>
    <w:p w:rsidR="00013458" w:rsidRDefault="00013458" w:rsidP="00013458">
      <w:pPr>
        <w:ind w:firstLine="567"/>
        <w:jc w:val="both"/>
        <w:rPr>
          <w:sz w:val="28"/>
          <w:szCs w:val="28"/>
        </w:rPr>
      </w:pPr>
    </w:p>
    <w:p w:rsidR="00013458" w:rsidRDefault="00013458" w:rsidP="00013458">
      <w:pPr>
        <w:jc w:val="both"/>
        <w:rPr>
          <w:sz w:val="28"/>
          <w:szCs w:val="28"/>
        </w:rPr>
      </w:pPr>
    </w:p>
    <w:p w:rsidR="00013458" w:rsidRDefault="00013458" w:rsidP="00013458">
      <w:pPr>
        <w:jc w:val="both"/>
        <w:rPr>
          <w:sz w:val="28"/>
          <w:szCs w:val="28"/>
        </w:rPr>
      </w:pPr>
    </w:p>
    <w:p w:rsidR="00013458" w:rsidRDefault="00013458" w:rsidP="00013458">
      <w:pPr>
        <w:jc w:val="both"/>
        <w:rPr>
          <w:sz w:val="28"/>
          <w:szCs w:val="28"/>
        </w:rPr>
      </w:pPr>
    </w:p>
    <w:p w:rsidR="00013458" w:rsidRDefault="00013458" w:rsidP="00013458">
      <w:pPr>
        <w:jc w:val="both"/>
        <w:rPr>
          <w:sz w:val="28"/>
          <w:szCs w:val="28"/>
        </w:rPr>
      </w:pPr>
    </w:p>
    <w:p w:rsidR="00013458" w:rsidRDefault="00013458" w:rsidP="00013458">
      <w:pPr>
        <w:jc w:val="both"/>
        <w:rPr>
          <w:sz w:val="28"/>
          <w:szCs w:val="28"/>
        </w:rPr>
      </w:pPr>
    </w:p>
    <w:p w:rsidR="00013458" w:rsidRDefault="00013458" w:rsidP="00013458">
      <w:pPr>
        <w:jc w:val="both"/>
        <w:rPr>
          <w:sz w:val="28"/>
          <w:szCs w:val="28"/>
        </w:rPr>
      </w:pPr>
      <w:r>
        <w:rPr>
          <w:sz w:val="28"/>
          <w:szCs w:val="28"/>
        </w:rPr>
        <w:t>Глава Правобережненского</w:t>
      </w:r>
    </w:p>
    <w:p w:rsidR="00013458" w:rsidRDefault="00013458" w:rsidP="00013458">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w:t>
      </w:r>
      <w:r>
        <w:rPr>
          <w:sz w:val="28"/>
          <w:szCs w:val="28"/>
        </w:rPr>
        <w:t xml:space="preserve">А.А. </w:t>
      </w:r>
      <w:proofErr w:type="spellStart"/>
      <w:r>
        <w:rPr>
          <w:sz w:val="28"/>
          <w:szCs w:val="28"/>
        </w:rPr>
        <w:t>Арсанов</w:t>
      </w:r>
      <w:proofErr w:type="spellEnd"/>
    </w:p>
    <w:p w:rsidR="00013458" w:rsidRPr="00013458" w:rsidRDefault="00013458" w:rsidP="00013458">
      <w:pPr>
        <w:ind w:left="5245"/>
        <w:rPr>
          <w:spacing w:val="-3"/>
        </w:rPr>
      </w:pPr>
      <w:r>
        <w:rPr>
          <w:spacing w:val="-3"/>
          <w:sz w:val="28"/>
          <w:szCs w:val="28"/>
        </w:rPr>
        <w:br w:type="page"/>
      </w:r>
      <w:r w:rsidRPr="00013458">
        <w:rPr>
          <w:spacing w:val="-3"/>
        </w:rPr>
        <w:lastRenderedPageBreak/>
        <w:t>Приложение</w:t>
      </w:r>
    </w:p>
    <w:p w:rsidR="00013458" w:rsidRPr="00013458" w:rsidRDefault="00013458" w:rsidP="00013458">
      <w:pPr>
        <w:ind w:left="5245"/>
        <w:rPr>
          <w:spacing w:val="-3"/>
        </w:rPr>
      </w:pPr>
      <w:r w:rsidRPr="00013458">
        <w:rPr>
          <w:spacing w:val="-3"/>
        </w:rPr>
        <w:t xml:space="preserve">к решению Совета депутатов   Правобережненского сельского поселения Грозненского муниципального района </w:t>
      </w:r>
    </w:p>
    <w:p w:rsidR="00013458" w:rsidRPr="00F01560" w:rsidRDefault="00013458" w:rsidP="00013458">
      <w:pPr>
        <w:ind w:left="5245"/>
        <w:rPr>
          <w:spacing w:val="-3"/>
        </w:rPr>
      </w:pPr>
      <w:proofErr w:type="gramStart"/>
      <w:r w:rsidRPr="00013458">
        <w:rPr>
          <w:spacing w:val="-3"/>
        </w:rPr>
        <w:t>от  _</w:t>
      </w:r>
      <w:proofErr w:type="gramEnd"/>
      <w:r w:rsidRPr="00013458">
        <w:rPr>
          <w:spacing w:val="-3"/>
        </w:rPr>
        <w:t xml:space="preserve">_ _____ 2021 г. № </w:t>
      </w:r>
    </w:p>
    <w:p w:rsidR="00013458" w:rsidRDefault="00013458" w:rsidP="00013458">
      <w:pPr>
        <w:jc w:val="both"/>
        <w:rPr>
          <w:spacing w:val="-3"/>
          <w:sz w:val="28"/>
          <w:szCs w:val="28"/>
        </w:rPr>
      </w:pPr>
    </w:p>
    <w:p w:rsidR="00013458" w:rsidRPr="00013458" w:rsidRDefault="00013458" w:rsidP="00013458">
      <w:pPr>
        <w:keepNext/>
        <w:autoSpaceDE w:val="0"/>
        <w:autoSpaceDN w:val="0"/>
        <w:adjustRightInd w:val="0"/>
        <w:jc w:val="center"/>
        <w:rPr>
          <w:b/>
          <w:bCs/>
          <w:color w:val="1C2013"/>
          <w:sz w:val="28"/>
          <w:szCs w:val="28"/>
        </w:rPr>
      </w:pPr>
      <w:r w:rsidRPr="00013458">
        <w:rPr>
          <w:b/>
          <w:bCs/>
          <w:color w:val="1C2013"/>
          <w:sz w:val="28"/>
          <w:szCs w:val="28"/>
        </w:rPr>
        <w:t>СОВЕТ ДЕПУТАТОВ</w:t>
      </w:r>
      <w:r w:rsidRPr="00013458">
        <w:rPr>
          <w:b/>
          <w:bCs/>
          <w:color w:val="1C2013"/>
          <w:sz w:val="28"/>
          <w:szCs w:val="28"/>
        </w:rPr>
        <w:br/>
        <w:t xml:space="preserve">  ПРАВОБЕРЕЖНЕНСКОГОСЕЛЬСКОГО ПОСЕЛЕНИЯ</w:t>
      </w:r>
      <w:r w:rsidRPr="00013458">
        <w:rPr>
          <w:b/>
          <w:bCs/>
          <w:color w:val="1C2013"/>
          <w:sz w:val="28"/>
          <w:szCs w:val="28"/>
        </w:rPr>
        <w:br/>
        <w:t>ГРОЗНЕНСКОГО МУНИЦИПАЛЬНОГО РАЙОНА</w:t>
      </w:r>
      <w:r w:rsidRPr="00013458">
        <w:rPr>
          <w:b/>
          <w:bCs/>
          <w:color w:val="1C2013"/>
          <w:sz w:val="28"/>
          <w:szCs w:val="28"/>
        </w:rPr>
        <w:br/>
        <w:t>ЧЕЧЕНСКОЙ РЕСПУБЛИКИ ЧЕТВЕРТОГО СОЗЫВА</w:t>
      </w:r>
    </w:p>
    <w:p w:rsidR="00013458" w:rsidRPr="00013458" w:rsidRDefault="00013458" w:rsidP="00013458">
      <w:pPr>
        <w:rPr>
          <w:b/>
          <w:color w:val="000000"/>
          <w:sz w:val="28"/>
          <w:szCs w:val="28"/>
        </w:rPr>
      </w:pPr>
    </w:p>
    <w:p w:rsidR="00013458" w:rsidRPr="00013458" w:rsidRDefault="00013458" w:rsidP="00013458">
      <w:pPr>
        <w:jc w:val="center"/>
        <w:rPr>
          <w:b/>
          <w:color w:val="000000"/>
          <w:sz w:val="28"/>
          <w:szCs w:val="28"/>
        </w:rPr>
      </w:pPr>
      <w:r w:rsidRPr="00013458">
        <w:rPr>
          <w:b/>
          <w:color w:val="000000"/>
          <w:sz w:val="28"/>
          <w:szCs w:val="28"/>
        </w:rPr>
        <w:t>Р Е Ш Е Н И Е</w:t>
      </w:r>
    </w:p>
    <w:p w:rsidR="00013458" w:rsidRPr="00013458" w:rsidRDefault="00013458" w:rsidP="00013458">
      <w:pPr>
        <w:rPr>
          <w:color w:val="000000"/>
          <w:sz w:val="28"/>
          <w:szCs w:val="28"/>
        </w:rPr>
      </w:pPr>
    </w:p>
    <w:p w:rsidR="00013458" w:rsidRPr="00013458" w:rsidRDefault="00013458" w:rsidP="00013458">
      <w:pPr>
        <w:rPr>
          <w:color w:val="000000"/>
          <w:sz w:val="28"/>
          <w:szCs w:val="28"/>
        </w:rPr>
      </w:pPr>
      <w:r w:rsidRPr="00013458">
        <w:rPr>
          <w:color w:val="000000"/>
          <w:sz w:val="28"/>
          <w:szCs w:val="28"/>
        </w:rPr>
        <w:t>__ дека</w:t>
      </w:r>
      <w:r w:rsidRPr="00013458">
        <w:rPr>
          <w:color w:val="000000"/>
          <w:sz w:val="28"/>
          <w:szCs w:val="28"/>
        </w:rPr>
        <w:t>бря 2021 года</w:t>
      </w:r>
      <w:r w:rsidRPr="00013458">
        <w:rPr>
          <w:color w:val="000000"/>
          <w:sz w:val="28"/>
          <w:szCs w:val="28"/>
        </w:rPr>
        <w:tab/>
      </w:r>
      <w:r w:rsidRPr="00013458">
        <w:rPr>
          <w:color w:val="000000"/>
          <w:sz w:val="28"/>
          <w:szCs w:val="28"/>
        </w:rPr>
        <w:tab/>
        <w:t xml:space="preserve"> </w:t>
      </w:r>
      <w:r w:rsidRPr="00013458">
        <w:rPr>
          <w:color w:val="000000"/>
          <w:sz w:val="28"/>
          <w:szCs w:val="28"/>
        </w:rPr>
        <w:t xml:space="preserve">с. Правобережное </w:t>
      </w:r>
      <w:r w:rsidRPr="00013458">
        <w:rPr>
          <w:color w:val="000000"/>
          <w:sz w:val="28"/>
          <w:szCs w:val="28"/>
        </w:rPr>
        <w:tab/>
      </w:r>
      <w:r w:rsidRPr="00013458">
        <w:rPr>
          <w:color w:val="000000"/>
          <w:sz w:val="28"/>
          <w:szCs w:val="28"/>
        </w:rPr>
        <w:tab/>
      </w:r>
      <w:r w:rsidRPr="00013458">
        <w:rPr>
          <w:color w:val="000000"/>
          <w:sz w:val="28"/>
          <w:szCs w:val="28"/>
        </w:rPr>
        <w:tab/>
        <w:t>№ __</w:t>
      </w:r>
      <w:r w:rsidRPr="00013458">
        <w:rPr>
          <w:color w:val="000000"/>
          <w:sz w:val="28"/>
          <w:szCs w:val="28"/>
        </w:rPr>
        <w:tab/>
      </w:r>
      <w:r w:rsidRPr="00013458">
        <w:rPr>
          <w:color w:val="000000"/>
          <w:sz w:val="28"/>
          <w:szCs w:val="28"/>
        </w:rPr>
        <w:tab/>
        <w:t xml:space="preserve">   </w:t>
      </w:r>
    </w:p>
    <w:p w:rsidR="00013458" w:rsidRPr="00013458" w:rsidRDefault="00013458" w:rsidP="00013458">
      <w:pPr>
        <w:spacing w:line="22" w:lineRule="atLeast"/>
        <w:ind w:firstLine="709"/>
        <w:rPr>
          <w:sz w:val="28"/>
          <w:szCs w:val="28"/>
          <w:u w:val="single"/>
        </w:rPr>
      </w:pPr>
    </w:p>
    <w:p w:rsidR="00013458" w:rsidRPr="00013458" w:rsidRDefault="00013458" w:rsidP="00013458">
      <w:pPr>
        <w:spacing w:line="22" w:lineRule="atLeast"/>
        <w:ind w:firstLine="709"/>
        <w:jc w:val="center"/>
        <w:rPr>
          <w:sz w:val="28"/>
          <w:szCs w:val="28"/>
        </w:rPr>
      </w:pPr>
      <w:r w:rsidRPr="00013458">
        <w:rPr>
          <w:sz w:val="28"/>
          <w:szCs w:val="28"/>
        </w:rPr>
        <w:t>О бюджете   Правобережненского сельского поселения на 2022 год</w:t>
      </w:r>
      <w:r w:rsidRPr="00013458">
        <w:t xml:space="preserve"> </w:t>
      </w:r>
      <w:r w:rsidRPr="00013458">
        <w:rPr>
          <w:sz w:val="28"/>
          <w:szCs w:val="28"/>
        </w:rPr>
        <w:t>и на плановый период 2023 и 2024 годов</w:t>
      </w:r>
    </w:p>
    <w:p w:rsidR="00013458" w:rsidRPr="00013458" w:rsidRDefault="00013458" w:rsidP="00013458">
      <w:pPr>
        <w:spacing w:line="22" w:lineRule="atLeast"/>
        <w:ind w:firstLine="709"/>
        <w:jc w:val="center"/>
        <w:rPr>
          <w:b/>
          <w:sz w:val="28"/>
          <w:szCs w:val="28"/>
        </w:rPr>
      </w:pPr>
    </w:p>
    <w:p w:rsidR="00013458" w:rsidRPr="00013458" w:rsidRDefault="00013458" w:rsidP="00013458">
      <w:pPr>
        <w:spacing w:line="22" w:lineRule="atLeast"/>
        <w:ind w:firstLine="709"/>
        <w:jc w:val="both"/>
        <w:rPr>
          <w:sz w:val="28"/>
          <w:szCs w:val="28"/>
        </w:rPr>
      </w:pPr>
      <w:r w:rsidRPr="00013458">
        <w:rPr>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решением Совета депутатов   Правобережненского сельского поселения № 12 от 10 ноября 2021 года «Об утверждении Положения о бюджетном устройстве и бюджетном процессе в  </w:t>
      </w:r>
      <w:proofErr w:type="spellStart"/>
      <w:r w:rsidRPr="00013458">
        <w:rPr>
          <w:sz w:val="28"/>
          <w:szCs w:val="28"/>
        </w:rPr>
        <w:t>Правобережненском</w:t>
      </w:r>
      <w:proofErr w:type="spellEnd"/>
      <w:r w:rsidRPr="00013458">
        <w:rPr>
          <w:sz w:val="28"/>
          <w:szCs w:val="28"/>
        </w:rPr>
        <w:t xml:space="preserve"> сельском поселении», Совет депутатов   Правобережненского сельского поселения Грозненского муниципального района Чеченской Республики четвертого созыва</w:t>
      </w:r>
    </w:p>
    <w:p w:rsidR="00013458" w:rsidRPr="00013458" w:rsidRDefault="00013458" w:rsidP="00013458">
      <w:pPr>
        <w:spacing w:line="22" w:lineRule="atLeast"/>
        <w:ind w:firstLine="709"/>
        <w:jc w:val="both"/>
        <w:rPr>
          <w:sz w:val="28"/>
          <w:szCs w:val="28"/>
        </w:rPr>
      </w:pPr>
    </w:p>
    <w:p w:rsidR="00013458" w:rsidRPr="00013458" w:rsidRDefault="00013458" w:rsidP="00013458">
      <w:pPr>
        <w:spacing w:line="22" w:lineRule="atLeast"/>
        <w:ind w:firstLine="709"/>
        <w:jc w:val="both"/>
        <w:rPr>
          <w:sz w:val="28"/>
          <w:szCs w:val="28"/>
        </w:rPr>
      </w:pPr>
      <w:r w:rsidRPr="00013458">
        <w:rPr>
          <w:sz w:val="28"/>
          <w:szCs w:val="28"/>
        </w:rPr>
        <w:t>РЕШИЛ:</w:t>
      </w:r>
    </w:p>
    <w:p w:rsidR="00013458" w:rsidRPr="00013458" w:rsidRDefault="00013458" w:rsidP="00013458">
      <w:pPr>
        <w:spacing w:line="22" w:lineRule="atLeast"/>
        <w:ind w:firstLine="709"/>
        <w:jc w:val="both"/>
        <w:rPr>
          <w:kern w:val="1"/>
          <w:sz w:val="28"/>
          <w:szCs w:val="28"/>
        </w:rPr>
      </w:pPr>
    </w:p>
    <w:p w:rsidR="00013458" w:rsidRPr="00013458" w:rsidRDefault="00013458" w:rsidP="00013458">
      <w:pPr>
        <w:spacing w:line="22" w:lineRule="atLeast"/>
        <w:ind w:firstLine="709"/>
        <w:jc w:val="both"/>
        <w:rPr>
          <w:kern w:val="1"/>
          <w:sz w:val="28"/>
          <w:szCs w:val="28"/>
        </w:rPr>
      </w:pPr>
      <w:r w:rsidRPr="00013458">
        <w:rPr>
          <w:kern w:val="1"/>
          <w:sz w:val="28"/>
          <w:szCs w:val="28"/>
        </w:rPr>
        <w:t xml:space="preserve">1. Утвердить основные характеристики бюджета </w:t>
      </w:r>
      <w:r w:rsidRPr="00013458">
        <w:rPr>
          <w:sz w:val="28"/>
          <w:szCs w:val="28"/>
        </w:rPr>
        <w:t xml:space="preserve"> Правобережненского</w:t>
      </w:r>
      <w:r w:rsidRPr="00013458">
        <w:rPr>
          <w:kern w:val="1"/>
          <w:sz w:val="28"/>
          <w:szCs w:val="28"/>
        </w:rPr>
        <w:br/>
        <w:t>сельского поселения на 2022 год:</w:t>
      </w:r>
    </w:p>
    <w:p w:rsidR="00013458" w:rsidRPr="00013458" w:rsidRDefault="00013458" w:rsidP="00013458">
      <w:pPr>
        <w:spacing w:line="22" w:lineRule="atLeast"/>
        <w:ind w:firstLine="709"/>
        <w:jc w:val="both"/>
        <w:rPr>
          <w:bCs/>
          <w:kern w:val="1"/>
          <w:sz w:val="20"/>
          <w:szCs w:val="20"/>
        </w:rPr>
      </w:pPr>
      <w:r w:rsidRPr="00013458">
        <w:rPr>
          <w:kern w:val="1"/>
          <w:sz w:val="28"/>
          <w:szCs w:val="28"/>
        </w:rPr>
        <w:t xml:space="preserve">1) прогнозируемый общий объем доходов бюджета </w:t>
      </w:r>
      <w:r w:rsidRPr="00013458">
        <w:rPr>
          <w:sz w:val="28"/>
          <w:szCs w:val="28"/>
        </w:rPr>
        <w:t xml:space="preserve">  Правобережненского </w:t>
      </w:r>
      <w:r w:rsidRPr="00013458">
        <w:rPr>
          <w:kern w:val="1"/>
          <w:sz w:val="28"/>
          <w:szCs w:val="28"/>
        </w:rPr>
        <w:t>сельского поселения в сумме 11584,9 тыс. рублей, в том числе безвозмездных и безвозвратных поступлений из бюджета муниципального района</w:t>
      </w:r>
      <w:r w:rsidRPr="00013458">
        <w:rPr>
          <w:kern w:val="1"/>
        </w:rPr>
        <w:t xml:space="preserve"> </w:t>
      </w:r>
      <w:r w:rsidRPr="00013458">
        <w:rPr>
          <w:kern w:val="1"/>
          <w:sz w:val="28"/>
          <w:szCs w:val="28"/>
        </w:rPr>
        <w:t xml:space="preserve">в сумме </w:t>
      </w:r>
      <w:r w:rsidRPr="00013458">
        <w:rPr>
          <w:bCs/>
          <w:kern w:val="1"/>
          <w:sz w:val="28"/>
          <w:szCs w:val="28"/>
        </w:rPr>
        <w:t xml:space="preserve">9950,0 </w:t>
      </w:r>
      <w:r w:rsidRPr="00013458">
        <w:rPr>
          <w:kern w:val="1"/>
          <w:sz w:val="28"/>
          <w:szCs w:val="28"/>
        </w:rPr>
        <w:t xml:space="preserve">тыс. рублей, налоговых и неналоговых доходов в сумме 3 </w:t>
      </w:r>
      <w:r w:rsidRPr="00013458">
        <w:rPr>
          <w:bCs/>
          <w:kern w:val="1"/>
          <w:sz w:val="28"/>
          <w:szCs w:val="28"/>
        </w:rPr>
        <w:t>706,6</w:t>
      </w:r>
      <w:r w:rsidRPr="00013458">
        <w:rPr>
          <w:kern w:val="1"/>
          <w:sz w:val="28"/>
          <w:szCs w:val="28"/>
        </w:rPr>
        <w:t xml:space="preserve"> тыс. рублей;</w:t>
      </w:r>
    </w:p>
    <w:p w:rsidR="00013458" w:rsidRPr="00013458" w:rsidRDefault="00013458" w:rsidP="00013458">
      <w:pPr>
        <w:spacing w:line="22" w:lineRule="atLeast"/>
        <w:ind w:firstLine="709"/>
        <w:jc w:val="both"/>
        <w:rPr>
          <w:kern w:val="1"/>
          <w:sz w:val="28"/>
          <w:szCs w:val="28"/>
        </w:rPr>
      </w:pPr>
      <w:r w:rsidRPr="00013458">
        <w:rPr>
          <w:kern w:val="1"/>
          <w:sz w:val="28"/>
          <w:szCs w:val="28"/>
        </w:rPr>
        <w:t xml:space="preserve">2) общий объем расходов бюджета </w:t>
      </w:r>
      <w:r w:rsidRPr="00013458">
        <w:rPr>
          <w:sz w:val="28"/>
          <w:szCs w:val="28"/>
        </w:rPr>
        <w:t xml:space="preserve"> Правобережненского </w:t>
      </w:r>
      <w:r w:rsidRPr="00013458">
        <w:rPr>
          <w:kern w:val="1"/>
          <w:sz w:val="28"/>
          <w:szCs w:val="28"/>
        </w:rPr>
        <w:br/>
        <w:t>сельского поселения в сумме 11584,9 тыс. рублей;</w:t>
      </w:r>
    </w:p>
    <w:p w:rsidR="00013458" w:rsidRPr="0030367F" w:rsidRDefault="00013458" w:rsidP="00013458">
      <w:pPr>
        <w:spacing w:line="22" w:lineRule="atLeast"/>
        <w:ind w:firstLine="709"/>
        <w:jc w:val="both"/>
        <w:rPr>
          <w:spacing w:val="-3"/>
          <w:sz w:val="28"/>
          <w:szCs w:val="28"/>
        </w:rPr>
      </w:pPr>
      <w:r w:rsidRPr="00013458">
        <w:rPr>
          <w:spacing w:val="-3"/>
          <w:sz w:val="28"/>
          <w:szCs w:val="28"/>
        </w:rPr>
        <w:t xml:space="preserve">3) нормативную величину резервного фонда администрации </w:t>
      </w:r>
      <w:r w:rsidRPr="00013458">
        <w:rPr>
          <w:sz w:val="28"/>
          <w:szCs w:val="28"/>
        </w:rPr>
        <w:t xml:space="preserve">  Правобережненского </w:t>
      </w:r>
      <w:r w:rsidRPr="00013458">
        <w:rPr>
          <w:kern w:val="1"/>
          <w:sz w:val="28"/>
          <w:szCs w:val="28"/>
        </w:rPr>
        <w:t>сельского поселения</w:t>
      </w:r>
      <w:r w:rsidRPr="00013458">
        <w:rPr>
          <w:spacing w:val="-3"/>
          <w:sz w:val="28"/>
          <w:szCs w:val="28"/>
        </w:rPr>
        <w:t xml:space="preserve"> в размере 1,0 тыс. рублей;</w:t>
      </w:r>
    </w:p>
    <w:p w:rsidR="00013458" w:rsidRPr="00013458" w:rsidRDefault="00013458" w:rsidP="00013458">
      <w:pPr>
        <w:spacing w:line="22" w:lineRule="atLeast"/>
        <w:ind w:firstLine="709"/>
        <w:jc w:val="both"/>
        <w:rPr>
          <w:spacing w:val="-3"/>
          <w:sz w:val="28"/>
          <w:szCs w:val="28"/>
        </w:rPr>
      </w:pPr>
      <w:r w:rsidRPr="00013458">
        <w:rPr>
          <w:spacing w:val="-3"/>
          <w:sz w:val="28"/>
          <w:szCs w:val="28"/>
        </w:rPr>
        <w:lastRenderedPageBreak/>
        <w:t>4) резервный фонд защиты населения и территорий от чрезвычайных ситуаций природного и техногенного характера, гражданская оборона в размере 5,0 тыс. рублей;</w:t>
      </w:r>
    </w:p>
    <w:p w:rsidR="00013458" w:rsidRPr="00013458" w:rsidRDefault="00013458" w:rsidP="00013458">
      <w:pPr>
        <w:spacing w:line="22" w:lineRule="atLeast"/>
        <w:ind w:firstLine="709"/>
        <w:jc w:val="both"/>
        <w:rPr>
          <w:spacing w:val="-3"/>
          <w:sz w:val="28"/>
          <w:szCs w:val="28"/>
        </w:rPr>
      </w:pPr>
      <w:r w:rsidRPr="00013458">
        <w:rPr>
          <w:sz w:val="28"/>
          <w:szCs w:val="28"/>
        </w:rPr>
        <w:t xml:space="preserve">5) верхний предел муниципального долга   Правобережненского сельского поселения на 1 января 2022 года в сумме 0,0 тыс. рублей, в том числе верхний предел муниципального долга по муниципальным гарантиям   Правобережненского сельского </w:t>
      </w:r>
      <w:proofErr w:type="gramStart"/>
      <w:r w:rsidRPr="00013458">
        <w:rPr>
          <w:sz w:val="28"/>
          <w:szCs w:val="28"/>
        </w:rPr>
        <w:t>поселения  на</w:t>
      </w:r>
      <w:proofErr w:type="gramEnd"/>
      <w:r w:rsidRPr="00013458">
        <w:rPr>
          <w:sz w:val="28"/>
          <w:szCs w:val="28"/>
        </w:rPr>
        <w:t xml:space="preserve"> 1 января 2022 года в сумме 0,0 тыс. рублей;</w:t>
      </w:r>
    </w:p>
    <w:p w:rsidR="00013458" w:rsidRPr="00013458" w:rsidRDefault="00013458" w:rsidP="00013458">
      <w:pPr>
        <w:spacing w:line="22" w:lineRule="atLeast"/>
        <w:ind w:firstLine="709"/>
        <w:jc w:val="both"/>
        <w:rPr>
          <w:sz w:val="28"/>
          <w:szCs w:val="28"/>
        </w:rPr>
      </w:pPr>
      <w:r w:rsidRPr="00013458">
        <w:rPr>
          <w:sz w:val="28"/>
          <w:szCs w:val="28"/>
        </w:rPr>
        <w:t>6) прогнозируемый дефицит бюджета   Правобережненского сельского поселения в сумме 0,0 тыс. рублей.</w:t>
      </w:r>
    </w:p>
    <w:p w:rsidR="00013458" w:rsidRPr="0030367F" w:rsidRDefault="00013458" w:rsidP="00013458">
      <w:pPr>
        <w:spacing w:line="22" w:lineRule="atLeast"/>
        <w:ind w:firstLine="709"/>
        <w:jc w:val="both"/>
        <w:rPr>
          <w:kern w:val="1"/>
          <w:sz w:val="28"/>
          <w:szCs w:val="28"/>
        </w:rPr>
      </w:pPr>
      <w:r w:rsidRPr="00013458">
        <w:rPr>
          <w:kern w:val="1"/>
          <w:sz w:val="28"/>
          <w:szCs w:val="28"/>
        </w:rPr>
        <w:t xml:space="preserve">2. Утвердить основные характеристики бюджета </w:t>
      </w:r>
      <w:r w:rsidRPr="00013458">
        <w:rPr>
          <w:sz w:val="28"/>
          <w:szCs w:val="28"/>
        </w:rPr>
        <w:t xml:space="preserve"> Правобережненского</w:t>
      </w:r>
      <w:r w:rsidRPr="00013458">
        <w:rPr>
          <w:kern w:val="1"/>
          <w:sz w:val="28"/>
          <w:szCs w:val="28"/>
        </w:rPr>
        <w:br/>
        <w:t xml:space="preserve">сельского поселения </w:t>
      </w:r>
      <w:r w:rsidRPr="00013458">
        <w:rPr>
          <w:sz w:val="28"/>
          <w:szCs w:val="28"/>
        </w:rPr>
        <w:t>на плановый период 2023 и 2024 годов</w:t>
      </w:r>
      <w:r w:rsidRPr="00013458">
        <w:rPr>
          <w:kern w:val="1"/>
          <w:sz w:val="28"/>
          <w:szCs w:val="28"/>
        </w:rPr>
        <w:t>:</w:t>
      </w:r>
    </w:p>
    <w:p w:rsidR="00013458" w:rsidRPr="0030367F" w:rsidRDefault="00013458" w:rsidP="00013458">
      <w:pPr>
        <w:spacing w:line="22" w:lineRule="atLeast"/>
        <w:ind w:firstLine="709"/>
        <w:jc w:val="both"/>
        <w:rPr>
          <w:sz w:val="28"/>
          <w:szCs w:val="28"/>
          <w:lang w:eastAsia="en-US"/>
        </w:rPr>
      </w:pPr>
      <w:r w:rsidRPr="0030367F">
        <w:rPr>
          <w:sz w:val="28"/>
          <w:szCs w:val="28"/>
          <w:lang w:eastAsia="en-US"/>
        </w:rPr>
        <w:t xml:space="preserve">1) прогнозируемый общий объем доходов бюджета </w:t>
      </w:r>
      <w:r>
        <w:rPr>
          <w:sz w:val="28"/>
          <w:szCs w:val="28"/>
        </w:rPr>
        <w:t xml:space="preserve">  Правобережненского </w:t>
      </w:r>
      <w:r w:rsidRPr="0030367F">
        <w:rPr>
          <w:kern w:val="1"/>
          <w:sz w:val="28"/>
          <w:szCs w:val="28"/>
        </w:rPr>
        <w:t>сельского поселения</w:t>
      </w:r>
      <w:r w:rsidRPr="0030367F">
        <w:rPr>
          <w:sz w:val="28"/>
          <w:szCs w:val="28"/>
          <w:lang w:eastAsia="en-US"/>
        </w:rPr>
        <w:t xml:space="preserve"> на 2023 год в сумме </w:t>
      </w:r>
      <w:r w:rsidRPr="006D083C">
        <w:rPr>
          <w:sz w:val="28"/>
          <w:szCs w:val="28"/>
          <w:lang w:eastAsia="en-US"/>
        </w:rPr>
        <w:t xml:space="preserve">11588,1 </w:t>
      </w:r>
      <w:r w:rsidRPr="0030367F">
        <w:rPr>
          <w:sz w:val="28"/>
          <w:szCs w:val="28"/>
          <w:lang w:eastAsia="en-US"/>
        </w:rPr>
        <w:t>тыс. рублей, в том числе безвозмездных и безвозвратных поступлений из бюджета муниципального района</w:t>
      </w:r>
      <w:r w:rsidRPr="0030367F">
        <w:rPr>
          <w:sz w:val="22"/>
          <w:szCs w:val="22"/>
          <w:lang w:eastAsia="en-US"/>
        </w:rPr>
        <w:t xml:space="preserve"> </w:t>
      </w:r>
      <w:r w:rsidRPr="0030367F">
        <w:rPr>
          <w:sz w:val="28"/>
          <w:szCs w:val="28"/>
          <w:lang w:eastAsia="en-US"/>
        </w:rPr>
        <w:t xml:space="preserve">в сумме </w:t>
      </w:r>
      <w:r w:rsidRPr="006D083C">
        <w:rPr>
          <w:sz w:val="28"/>
          <w:szCs w:val="28"/>
          <w:lang w:eastAsia="en-US"/>
        </w:rPr>
        <w:t xml:space="preserve">9644,0 </w:t>
      </w:r>
      <w:r w:rsidRPr="0030367F">
        <w:rPr>
          <w:sz w:val="28"/>
          <w:szCs w:val="28"/>
          <w:lang w:eastAsia="en-US"/>
        </w:rPr>
        <w:t xml:space="preserve">тыс. рублей, налоговых и неналоговых доходов  в сумме  </w:t>
      </w:r>
      <w:r w:rsidRPr="006D083C">
        <w:rPr>
          <w:sz w:val="28"/>
          <w:szCs w:val="28"/>
          <w:lang w:eastAsia="en-US"/>
        </w:rPr>
        <w:t xml:space="preserve">1944,2  </w:t>
      </w:r>
      <w:r w:rsidRPr="0030367F">
        <w:rPr>
          <w:sz w:val="28"/>
          <w:szCs w:val="28"/>
          <w:lang w:eastAsia="en-US"/>
        </w:rPr>
        <w:t xml:space="preserve">тыс. рублей, и на 2024 год в сумме </w:t>
      </w:r>
      <w:r w:rsidRPr="006D083C">
        <w:rPr>
          <w:sz w:val="28"/>
          <w:szCs w:val="28"/>
          <w:lang w:eastAsia="en-US"/>
        </w:rPr>
        <w:t xml:space="preserve">11596,9 </w:t>
      </w:r>
      <w:r w:rsidRPr="0030367F">
        <w:rPr>
          <w:sz w:val="28"/>
          <w:szCs w:val="28"/>
          <w:lang w:eastAsia="en-US"/>
        </w:rPr>
        <w:t xml:space="preserve">тыс. рублей, в том числе безвозмездных и безвозвратных поступлений из бюджета муниципального района в сумме </w:t>
      </w:r>
      <w:r w:rsidRPr="006D083C">
        <w:rPr>
          <w:sz w:val="28"/>
          <w:szCs w:val="28"/>
          <w:lang w:eastAsia="en-US"/>
        </w:rPr>
        <w:t xml:space="preserve">9283,6 </w:t>
      </w:r>
      <w:r w:rsidRPr="0030367F">
        <w:rPr>
          <w:sz w:val="28"/>
          <w:szCs w:val="28"/>
          <w:lang w:eastAsia="en-US"/>
        </w:rPr>
        <w:t xml:space="preserve">тыс. рублей, налоговых и неналоговых доходов в сумме </w:t>
      </w:r>
      <w:r w:rsidRPr="006D083C">
        <w:rPr>
          <w:sz w:val="28"/>
          <w:szCs w:val="28"/>
          <w:lang w:eastAsia="en-US"/>
        </w:rPr>
        <w:t xml:space="preserve">2313,3 </w:t>
      </w:r>
      <w:r w:rsidRPr="0030367F">
        <w:rPr>
          <w:sz w:val="28"/>
          <w:szCs w:val="28"/>
          <w:lang w:eastAsia="en-US"/>
        </w:rPr>
        <w:t>тыс. рублей;</w:t>
      </w:r>
    </w:p>
    <w:p w:rsidR="00013458" w:rsidRPr="0030367F" w:rsidRDefault="00013458" w:rsidP="00013458">
      <w:pPr>
        <w:spacing w:line="22" w:lineRule="atLeast"/>
        <w:ind w:firstLine="709"/>
        <w:jc w:val="both"/>
        <w:rPr>
          <w:sz w:val="28"/>
          <w:szCs w:val="28"/>
          <w:lang w:eastAsia="en-US"/>
        </w:rPr>
      </w:pPr>
      <w:r w:rsidRPr="0030367F">
        <w:rPr>
          <w:sz w:val="28"/>
          <w:szCs w:val="28"/>
          <w:lang w:eastAsia="en-US"/>
        </w:rPr>
        <w:t xml:space="preserve">2) общий объем расходов бюджета </w:t>
      </w:r>
      <w:r>
        <w:rPr>
          <w:sz w:val="28"/>
          <w:szCs w:val="28"/>
        </w:rPr>
        <w:t xml:space="preserve"> Правобережненского</w:t>
      </w:r>
      <w:r w:rsidRPr="0030367F">
        <w:rPr>
          <w:kern w:val="1"/>
          <w:sz w:val="28"/>
          <w:szCs w:val="28"/>
        </w:rPr>
        <w:br/>
        <w:t>сельского поселения</w:t>
      </w:r>
      <w:r w:rsidRPr="0030367F">
        <w:rPr>
          <w:sz w:val="28"/>
          <w:szCs w:val="28"/>
          <w:lang w:eastAsia="en-US"/>
        </w:rPr>
        <w:t xml:space="preserve"> на 2023 год в сумме </w:t>
      </w:r>
      <w:r w:rsidRPr="006D083C">
        <w:rPr>
          <w:sz w:val="28"/>
          <w:szCs w:val="28"/>
          <w:lang w:eastAsia="en-US"/>
        </w:rPr>
        <w:t xml:space="preserve">11588,1 </w:t>
      </w:r>
      <w:r w:rsidRPr="0030367F">
        <w:rPr>
          <w:sz w:val="28"/>
          <w:szCs w:val="28"/>
          <w:lang w:eastAsia="en-US"/>
        </w:rPr>
        <w:t xml:space="preserve">тыс. рублей, </w:t>
      </w:r>
      <w:r w:rsidRPr="000D66B5">
        <w:rPr>
          <w:sz w:val="28"/>
          <w:szCs w:val="28"/>
          <w:lang w:eastAsia="en-US"/>
        </w:rPr>
        <w:t xml:space="preserve">в том числе условно утвержденные расходы в сумме </w:t>
      </w:r>
      <w:r w:rsidRPr="00785BB0">
        <w:rPr>
          <w:color w:val="000000"/>
          <w:sz w:val="28"/>
          <w:szCs w:val="28"/>
          <w:lang w:eastAsia="en-US"/>
        </w:rPr>
        <w:t>283,2</w:t>
      </w:r>
      <w:r w:rsidRPr="00785BB0">
        <w:rPr>
          <w:color w:val="FF0000"/>
          <w:sz w:val="28"/>
          <w:szCs w:val="28"/>
          <w:lang w:eastAsia="en-US"/>
        </w:rPr>
        <w:t xml:space="preserve"> </w:t>
      </w:r>
      <w:r w:rsidRPr="000D66B5">
        <w:rPr>
          <w:sz w:val="28"/>
          <w:szCs w:val="28"/>
          <w:lang w:eastAsia="en-US"/>
        </w:rPr>
        <w:t>тыс. рублей</w:t>
      </w:r>
      <w:r w:rsidRPr="0030367F">
        <w:rPr>
          <w:sz w:val="28"/>
          <w:szCs w:val="28"/>
          <w:lang w:eastAsia="en-US"/>
        </w:rPr>
        <w:t xml:space="preserve"> и на 2024 год в сумме</w:t>
      </w:r>
      <w:r w:rsidRPr="006D083C">
        <w:rPr>
          <w:sz w:val="28"/>
          <w:szCs w:val="28"/>
          <w:lang w:eastAsia="en-US"/>
        </w:rPr>
        <w:t xml:space="preserve"> 11596,9 </w:t>
      </w:r>
      <w:r w:rsidRPr="0030367F">
        <w:rPr>
          <w:sz w:val="28"/>
          <w:szCs w:val="28"/>
          <w:lang w:eastAsia="en-US"/>
        </w:rPr>
        <w:t>тыс. рублей</w:t>
      </w:r>
      <w:r>
        <w:rPr>
          <w:sz w:val="28"/>
          <w:szCs w:val="28"/>
          <w:lang w:eastAsia="en-US"/>
        </w:rPr>
        <w:t xml:space="preserve">, </w:t>
      </w:r>
      <w:r w:rsidRPr="000D66B5">
        <w:rPr>
          <w:sz w:val="28"/>
          <w:szCs w:val="28"/>
          <w:lang w:eastAsia="en-US"/>
        </w:rPr>
        <w:t xml:space="preserve">в том числе условно утвержденные расходы в сумме </w:t>
      </w:r>
      <w:r w:rsidRPr="00785BB0">
        <w:rPr>
          <w:color w:val="000000"/>
          <w:sz w:val="28"/>
          <w:szCs w:val="28"/>
          <w:lang w:eastAsia="en-US"/>
        </w:rPr>
        <w:t>566,3</w:t>
      </w:r>
      <w:r w:rsidRPr="00785BB0">
        <w:rPr>
          <w:color w:val="FF0000"/>
          <w:sz w:val="28"/>
          <w:szCs w:val="28"/>
          <w:lang w:eastAsia="en-US"/>
        </w:rPr>
        <w:t xml:space="preserve"> </w:t>
      </w:r>
      <w:r w:rsidRPr="000D66B5">
        <w:rPr>
          <w:sz w:val="28"/>
          <w:szCs w:val="28"/>
          <w:lang w:eastAsia="en-US"/>
        </w:rPr>
        <w:t>тыс. рублей</w:t>
      </w:r>
      <w:r>
        <w:rPr>
          <w:sz w:val="28"/>
          <w:szCs w:val="28"/>
          <w:lang w:eastAsia="en-US"/>
        </w:rPr>
        <w:t>;</w:t>
      </w:r>
    </w:p>
    <w:p w:rsidR="00013458" w:rsidRPr="0030367F" w:rsidRDefault="00013458" w:rsidP="00013458">
      <w:pPr>
        <w:spacing w:line="22" w:lineRule="atLeast"/>
        <w:ind w:firstLine="709"/>
        <w:jc w:val="both"/>
        <w:rPr>
          <w:sz w:val="28"/>
          <w:szCs w:val="28"/>
          <w:lang w:eastAsia="en-US"/>
        </w:rPr>
      </w:pPr>
      <w:r w:rsidRPr="0030367F">
        <w:rPr>
          <w:sz w:val="28"/>
          <w:szCs w:val="28"/>
          <w:lang w:eastAsia="en-US"/>
        </w:rPr>
        <w:t xml:space="preserve">3) нормативную величину </w:t>
      </w:r>
      <w:r w:rsidRPr="0030367F">
        <w:rPr>
          <w:kern w:val="1"/>
          <w:sz w:val="28"/>
          <w:szCs w:val="28"/>
        </w:rPr>
        <w:t xml:space="preserve">резервного фонда администрации </w:t>
      </w:r>
      <w:r>
        <w:rPr>
          <w:sz w:val="28"/>
          <w:szCs w:val="28"/>
          <w:highlight w:val="yellow"/>
        </w:rPr>
        <w:t xml:space="preserve">  </w:t>
      </w:r>
      <w:r w:rsidRPr="00013458">
        <w:rPr>
          <w:sz w:val="28"/>
          <w:szCs w:val="28"/>
        </w:rPr>
        <w:t xml:space="preserve">Правобережненского </w:t>
      </w:r>
      <w:r w:rsidRPr="00013458">
        <w:rPr>
          <w:kern w:val="1"/>
          <w:sz w:val="28"/>
          <w:szCs w:val="28"/>
        </w:rPr>
        <w:t>сельского поселения</w:t>
      </w:r>
      <w:r w:rsidRPr="00013458">
        <w:rPr>
          <w:sz w:val="28"/>
          <w:szCs w:val="28"/>
          <w:lang w:eastAsia="en-US"/>
        </w:rPr>
        <w:t xml:space="preserve"> на 2023 год в сумме 1,0 тыс. рублей и на 2024 год в сумме</w:t>
      </w:r>
      <w:r w:rsidRPr="0030367F">
        <w:rPr>
          <w:sz w:val="28"/>
          <w:szCs w:val="28"/>
          <w:lang w:eastAsia="en-US"/>
        </w:rPr>
        <w:t xml:space="preserve"> 1,0 тыс. рублей.</w:t>
      </w:r>
    </w:p>
    <w:p w:rsidR="00013458" w:rsidRPr="0030367F" w:rsidRDefault="00013458" w:rsidP="00013458">
      <w:pPr>
        <w:spacing w:line="22" w:lineRule="atLeast"/>
        <w:ind w:firstLine="709"/>
        <w:jc w:val="both"/>
        <w:rPr>
          <w:sz w:val="28"/>
          <w:szCs w:val="28"/>
        </w:rPr>
      </w:pPr>
      <w:r w:rsidRPr="0030367F">
        <w:rPr>
          <w:sz w:val="28"/>
          <w:szCs w:val="28"/>
        </w:rPr>
        <w:t xml:space="preserve">4) </w:t>
      </w:r>
      <w:r w:rsidRPr="0030367F">
        <w:rPr>
          <w:spacing w:val="-3"/>
          <w:sz w:val="28"/>
          <w:szCs w:val="28"/>
        </w:rPr>
        <w:t>резервный фонд защиты населения и территорий от чрезвычайных ситуаций природного и техногенного характера, гражданская оборона на 2023 год в сумме 5,0 тыс. рублей и на 2024 год в сумме 5,0 тыс. рублей</w:t>
      </w:r>
      <w:r w:rsidRPr="0030367F">
        <w:rPr>
          <w:sz w:val="28"/>
          <w:szCs w:val="28"/>
        </w:rPr>
        <w:t>;</w:t>
      </w:r>
    </w:p>
    <w:p w:rsidR="00013458" w:rsidRPr="0030367F" w:rsidRDefault="00013458" w:rsidP="00013458">
      <w:pPr>
        <w:spacing w:line="22" w:lineRule="atLeast"/>
        <w:ind w:firstLine="709"/>
        <w:jc w:val="both"/>
        <w:rPr>
          <w:sz w:val="28"/>
          <w:szCs w:val="28"/>
        </w:rPr>
      </w:pPr>
      <w:r w:rsidRPr="0030367F">
        <w:rPr>
          <w:sz w:val="28"/>
          <w:szCs w:val="28"/>
        </w:rPr>
        <w:t xml:space="preserve">5) верхний предел муниципального долга </w:t>
      </w:r>
      <w:r>
        <w:rPr>
          <w:sz w:val="28"/>
          <w:szCs w:val="28"/>
        </w:rPr>
        <w:t xml:space="preserve"> Правобережненского</w:t>
      </w:r>
      <w:r w:rsidRPr="0030367F">
        <w:rPr>
          <w:kern w:val="1"/>
          <w:sz w:val="28"/>
          <w:szCs w:val="28"/>
        </w:rPr>
        <w:br/>
        <w:t>сельского поселения</w:t>
      </w:r>
      <w:r w:rsidRPr="0030367F">
        <w:rPr>
          <w:sz w:val="28"/>
          <w:szCs w:val="28"/>
        </w:rPr>
        <w:t xml:space="preserve"> на 1 января 2023 года в сумме 0,0 тыс. рублей, в том числе верхний предел долга по муниципальным гарантиям в сумме 0,0 тыс. рублей и верхний предел муниципального долга </w:t>
      </w:r>
      <w:r>
        <w:rPr>
          <w:sz w:val="28"/>
          <w:szCs w:val="28"/>
        </w:rPr>
        <w:t xml:space="preserve"> Правобережненского</w:t>
      </w:r>
      <w:r w:rsidRPr="0030367F">
        <w:rPr>
          <w:kern w:val="1"/>
          <w:sz w:val="28"/>
          <w:szCs w:val="28"/>
        </w:rPr>
        <w:br/>
        <w:t>сельского поселения</w:t>
      </w:r>
      <w:r w:rsidRPr="0030367F">
        <w:rPr>
          <w:sz w:val="28"/>
          <w:szCs w:val="28"/>
        </w:rPr>
        <w:t xml:space="preserve"> на 1 января 2024 года в сумме 0,0 тыс. рублей, в том числе верхний предел долга по муниципальным гарантиям в сумме 0,0 тыс. рублей;</w:t>
      </w:r>
    </w:p>
    <w:p w:rsidR="00013458" w:rsidRPr="0030367F" w:rsidRDefault="00013458" w:rsidP="00013458">
      <w:pPr>
        <w:spacing w:line="22" w:lineRule="atLeast"/>
        <w:ind w:firstLine="709"/>
        <w:jc w:val="both"/>
        <w:rPr>
          <w:kern w:val="1"/>
          <w:sz w:val="28"/>
          <w:szCs w:val="28"/>
        </w:rPr>
      </w:pPr>
      <w:r w:rsidRPr="0030367F">
        <w:rPr>
          <w:kern w:val="1"/>
          <w:sz w:val="28"/>
          <w:szCs w:val="28"/>
        </w:rPr>
        <w:t xml:space="preserve">6)  </w:t>
      </w:r>
      <w:r w:rsidRPr="002F2DE9">
        <w:rPr>
          <w:kern w:val="1"/>
          <w:sz w:val="28"/>
          <w:szCs w:val="28"/>
        </w:rPr>
        <w:t xml:space="preserve">прогнозируемый дефицит бюджета </w:t>
      </w:r>
      <w:r>
        <w:rPr>
          <w:kern w:val="1"/>
          <w:sz w:val="28"/>
          <w:szCs w:val="28"/>
        </w:rPr>
        <w:t xml:space="preserve">  Правобережненского сельского поселения на 2023</w:t>
      </w:r>
      <w:r w:rsidRPr="002F2DE9">
        <w:rPr>
          <w:kern w:val="1"/>
          <w:sz w:val="28"/>
          <w:szCs w:val="28"/>
        </w:rPr>
        <w:t xml:space="preserve"> год в сумме 0,0 тыс. рублей и на 2</w:t>
      </w:r>
      <w:r>
        <w:rPr>
          <w:kern w:val="1"/>
          <w:sz w:val="28"/>
          <w:szCs w:val="28"/>
        </w:rPr>
        <w:t>024 год в сумме 0,0 тыс. рублей</w:t>
      </w:r>
      <w:r w:rsidRPr="0030367F">
        <w:rPr>
          <w:kern w:val="1"/>
          <w:sz w:val="28"/>
          <w:szCs w:val="28"/>
        </w:rPr>
        <w:t>.</w:t>
      </w:r>
    </w:p>
    <w:p w:rsidR="00013458" w:rsidRPr="0030367F" w:rsidRDefault="00013458" w:rsidP="00013458">
      <w:pPr>
        <w:spacing w:line="22" w:lineRule="atLeast"/>
        <w:ind w:firstLine="709"/>
        <w:jc w:val="both"/>
        <w:rPr>
          <w:kern w:val="1"/>
          <w:sz w:val="28"/>
          <w:szCs w:val="28"/>
        </w:rPr>
      </w:pPr>
      <w:r w:rsidRPr="0030367F">
        <w:rPr>
          <w:kern w:val="1"/>
          <w:sz w:val="28"/>
          <w:szCs w:val="28"/>
        </w:rPr>
        <w:t xml:space="preserve">3. Установить, что доходы бюджета сельского поселения в 2022 году и на плановый период 2023 и 2024 формируются за счет федеральных, </w:t>
      </w:r>
      <w:r w:rsidRPr="0030367F">
        <w:rPr>
          <w:kern w:val="1"/>
          <w:sz w:val="28"/>
          <w:szCs w:val="28"/>
        </w:rPr>
        <w:lastRenderedPageBreak/>
        <w:t xml:space="preserve">региональных налогов, сборов и неналоговых доходов в соответствии с нормативами, установленными Бюджетным Кодексом Российской Федерации, Федеральным законом «О федеральном бюджете на 2022 год и </w:t>
      </w:r>
      <w:r w:rsidRPr="0030367F">
        <w:rPr>
          <w:spacing w:val="2"/>
          <w:sz w:val="28"/>
          <w:szCs w:val="28"/>
          <w:shd w:val="clear" w:color="auto" w:fill="FFFFFF"/>
        </w:rPr>
        <w:t>на плановый период 2023 и 2024 годов</w:t>
      </w:r>
      <w:r w:rsidRPr="0030367F">
        <w:rPr>
          <w:kern w:val="1"/>
          <w:sz w:val="28"/>
          <w:szCs w:val="28"/>
        </w:rPr>
        <w:t xml:space="preserve">», законами Чеченской Республики «О республиканском бюджете на 2022 год и </w:t>
      </w:r>
      <w:r w:rsidRPr="0030367F">
        <w:rPr>
          <w:spacing w:val="2"/>
          <w:sz w:val="28"/>
          <w:szCs w:val="28"/>
          <w:shd w:val="clear" w:color="auto" w:fill="FFFFFF"/>
        </w:rPr>
        <w:t>на плановый период 2023 и 2024 годов</w:t>
      </w:r>
      <w:r w:rsidRPr="0030367F">
        <w:rPr>
          <w:kern w:val="1"/>
          <w:sz w:val="28"/>
          <w:szCs w:val="28"/>
        </w:rPr>
        <w:t>», «Об установлении нормативов отчислений в местные бюджеты от налогов, предусмотренных специальными налоговыми режимами, и региональных налогов, подлежащих зачислению в республиканский бюджет» и приложением 1 к настоящему решению.</w:t>
      </w:r>
    </w:p>
    <w:p w:rsidR="00013458" w:rsidRPr="0030367F" w:rsidRDefault="00013458" w:rsidP="00013458">
      <w:pPr>
        <w:spacing w:line="22" w:lineRule="atLeast"/>
        <w:ind w:firstLine="709"/>
        <w:jc w:val="both"/>
        <w:rPr>
          <w:sz w:val="28"/>
          <w:szCs w:val="28"/>
        </w:rPr>
      </w:pPr>
      <w:r>
        <w:rPr>
          <w:kern w:val="1"/>
          <w:sz w:val="28"/>
          <w:szCs w:val="28"/>
        </w:rPr>
        <w:t>4</w:t>
      </w:r>
      <w:r w:rsidRPr="0030367F">
        <w:rPr>
          <w:kern w:val="1"/>
          <w:sz w:val="28"/>
          <w:szCs w:val="28"/>
        </w:rPr>
        <w:t xml:space="preserve">. </w:t>
      </w:r>
      <w:r w:rsidRPr="0030367F">
        <w:rPr>
          <w:sz w:val="28"/>
          <w:szCs w:val="28"/>
        </w:rPr>
        <w:t xml:space="preserve">Учесть поступление доходов в бюджет </w:t>
      </w:r>
      <w:r>
        <w:rPr>
          <w:sz w:val="28"/>
          <w:szCs w:val="28"/>
        </w:rPr>
        <w:t xml:space="preserve">Правобережненского </w:t>
      </w:r>
      <w:r w:rsidRPr="0030367F">
        <w:rPr>
          <w:sz w:val="28"/>
          <w:szCs w:val="28"/>
        </w:rPr>
        <w:t xml:space="preserve">сельского поселения: </w:t>
      </w:r>
    </w:p>
    <w:p w:rsidR="00013458" w:rsidRPr="0030367F" w:rsidRDefault="00013458" w:rsidP="00013458">
      <w:pPr>
        <w:spacing w:line="22" w:lineRule="atLeast"/>
        <w:ind w:firstLine="709"/>
        <w:jc w:val="both"/>
        <w:rPr>
          <w:sz w:val="28"/>
          <w:szCs w:val="28"/>
        </w:rPr>
      </w:pPr>
      <w:r w:rsidRPr="0030367F">
        <w:rPr>
          <w:sz w:val="28"/>
          <w:szCs w:val="28"/>
        </w:rPr>
        <w:t>1) н</w:t>
      </w:r>
      <w:r>
        <w:rPr>
          <w:sz w:val="28"/>
          <w:szCs w:val="28"/>
        </w:rPr>
        <w:t>а 2022 год согласно приложению 2</w:t>
      </w:r>
      <w:r w:rsidRPr="0030367F">
        <w:rPr>
          <w:sz w:val="28"/>
          <w:szCs w:val="28"/>
        </w:rPr>
        <w:t xml:space="preserve"> к настоящему решению;</w:t>
      </w:r>
    </w:p>
    <w:p w:rsidR="00013458" w:rsidRPr="0030367F" w:rsidRDefault="00013458" w:rsidP="00013458">
      <w:pPr>
        <w:spacing w:line="22" w:lineRule="atLeast"/>
        <w:ind w:firstLine="709"/>
        <w:jc w:val="both"/>
        <w:rPr>
          <w:sz w:val="28"/>
          <w:szCs w:val="28"/>
        </w:rPr>
      </w:pPr>
      <w:r w:rsidRPr="0030367F">
        <w:rPr>
          <w:sz w:val="28"/>
          <w:szCs w:val="28"/>
        </w:rPr>
        <w:t xml:space="preserve">2) на плановый период 2023 и </w:t>
      </w:r>
      <w:r>
        <w:rPr>
          <w:sz w:val="28"/>
          <w:szCs w:val="28"/>
        </w:rPr>
        <w:t>2024 годов согласно приложению 3</w:t>
      </w:r>
      <w:r w:rsidRPr="0030367F">
        <w:rPr>
          <w:sz w:val="28"/>
          <w:szCs w:val="28"/>
        </w:rPr>
        <w:t xml:space="preserve"> к настоящему решению.</w:t>
      </w:r>
    </w:p>
    <w:p w:rsidR="00013458" w:rsidRPr="0030367F" w:rsidRDefault="00013458" w:rsidP="00013458">
      <w:pPr>
        <w:spacing w:line="22" w:lineRule="atLeast"/>
        <w:ind w:firstLine="709"/>
        <w:jc w:val="both"/>
        <w:rPr>
          <w:sz w:val="28"/>
          <w:szCs w:val="28"/>
        </w:rPr>
      </w:pPr>
      <w:r>
        <w:rPr>
          <w:sz w:val="28"/>
          <w:szCs w:val="28"/>
        </w:rPr>
        <w:t>5</w:t>
      </w:r>
      <w:r w:rsidRPr="0030367F">
        <w:rPr>
          <w:sz w:val="28"/>
          <w:szCs w:val="28"/>
        </w:rPr>
        <w:t xml:space="preserve">. Утвердить ведомственную структуру расходов бюджета </w:t>
      </w:r>
      <w:r>
        <w:rPr>
          <w:sz w:val="28"/>
          <w:szCs w:val="28"/>
        </w:rPr>
        <w:t xml:space="preserve">  Правобережненского </w:t>
      </w:r>
      <w:r w:rsidRPr="0030367F">
        <w:rPr>
          <w:sz w:val="28"/>
          <w:szCs w:val="28"/>
        </w:rPr>
        <w:t xml:space="preserve">сельского поселения: </w:t>
      </w:r>
    </w:p>
    <w:p w:rsidR="00013458" w:rsidRPr="0030367F" w:rsidRDefault="00013458" w:rsidP="00013458">
      <w:pPr>
        <w:spacing w:line="22" w:lineRule="atLeast"/>
        <w:ind w:firstLine="709"/>
        <w:jc w:val="both"/>
        <w:rPr>
          <w:sz w:val="28"/>
          <w:szCs w:val="28"/>
        </w:rPr>
      </w:pPr>
      <w:r w:rsidRPr="0030367F">
        <w:rPr>
          <w:sz w:val="28"/>
          <w:szCs w:val="28"/>
        </w:rPr>
        <w:t>1)  н</w:t>
      </w:r>
      <w:r>
        <w:rPr>
          <w:sz w:val="28"/>
          <w:szCs w:val="28"/>
        </w:rPr>
        <w:t>а 2022 год согласно приложению 4</w:t>
      </w:r>
      <w:r w:rsidRPr="0030367F">
        <w:rPr>
          <w:sz w:val="28"/>
          <w:szCs w:val="28"/>
        </w:rPr>
        <w:t xml:space="preserve"> к настоящему решению;</w:t>
      </w:r>
    </w:p>
    <w:p w:rsidR="00013458" w:rsidRPr="0030367F" w:rsidRDefault="00013458" w:rsidP="00013458">
      <w:pPr>
        <w:spacing w:line="22" w:lineRule="atLeast"/>
        <w:ind w:firstLine="709"/>
        <w:jc w:val="both"/>
        <w:rPr>
          <w:sz w:val="28"/>
          <w:szCs w:val="28"/>
        </w:rPr>
      </w:pPr>
      <w:r w:rsidRPr="0030367F">
        <w:rPr>
          <w:sz w:val="28"/>
          <w:szCs w:val="28"/>
        </w:rPr>
        <w:t xml:space="preserve">2) на плановый период 2023 и </w:t>
      </w:r>
      <w:r>
        <w:rPr>
          <w:sz w:val="28"/>
          <w:szCs w:val="28"/>
        </w:rPr>
        <w:t>2024 годов согласно приложению 5</w:t>
      </w:r>
      <w:r w:rsidRPr="0030367F">
        <w:rPr>
          <w:sz w:val="28"/>
          <w:szCs w:val="28"/>
        </w:rPr>
        <w:t xml:space="preserve"> к настоящему решению.</w:t>
      </w:r>
    </w:p>
    <w:p w:rsidR="00013458" w:rsidRPr="0030367F" w:rsidRDefault="00013458" w:rsidP="00013458">
      <w:pPr>
        <w:spacing w:line="22" w:lineRule="atLeast"/>
        <w:ind w:firstLine="709"/>
        <w:jc w:val="both"/>
        <w:rPr>
          <w:sz w:val="28"/>
          <w:szCs w:val="28"/>
        </w:rPr>
      </w:pPr>
      <w:r>
        <w:rPr>
          <w:sz w:val="28"/>
          <w:szCs w:val="28"/>
        </w:rPr>
        <w:t>6</w:t>
      </w:r>
      <w:r w:rsidRPr="0030367F">
        <w:rPr>
          <w:sz w:val="28"/>
          <w:szCs w:val="28"/>
        </w:rPr>
        <w:t xml:space="preserve">.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видам расходов классификации расходов бюджета </w:t>
      </w:r>
      <w:r>
        <w:rPr>
          <w:sz w:val="28"/>
          <w:szCs w:val="28"/>
        </w:rPr>
        <w:t xml:space="preserve">  Правобережненского </w:t>
      </w:r>
      <w:r w:rsidRPr="0030367F">
        <w:rPr>
          <w:sz w:val="28"/>
          <w:szCs w:val="28"/>
        </w:rPr>
        <w:t xml:space="preserve">сельского поселения: </w:t>
      </w:r>
    </w:p>
    <w:p w:rsidR="00013458" w:rsidRPr="0030367F" w:rsidRDefault="00013458" w:rsidP="00013458">
      <w:pPr>
        <w:spacing w:line="22" w:lineRule="atLeast"/>
        <w:ind w:firstLine="709"/>
        <w:jc w:val="both"/>
        <w:rPr>
          <w:sz w:val="28"/>
          <w:szCs w:val="28"/>
        </w:rPr>
      </w:pPr>
      <w:r w:rsidRPr="0030367F">
        <w:rPr>
          <w:sz w:val="28"/>
          <w:szCs w:val="28"/>
        </w:rPr>
        <w:t>1) н</w:t>
      </w:r>
      <w:r>
        <w:rPr>
          <w:sz w:val="28"/>
          <w:szCs w:val="28"/>
        </w:rPr>
        <w:t>а 2022 год согласно приложению 6</w:t>
      </w:r>
      <w:r w:rsidRPr="0030367F">
        <w:rPr>
          <w:sz w:val="28"/>
          <w:szCs w:val="28"/>
        </w:rPr>
        <w:t xml:space="preserve"> к настоящему решению;</w:t>
      </w:r>
    </w:p>
    <w:p w:rsidR="00013458" w:rsidRPr="0030367F" w:rsidRDefault="00013458" w:rsidP="00013458">
      <w:pPr>
        <w:spacing w:line="22" w:lineRule="atLeast"/>
        <w:ind w:firstLine="709"/>
        <w:jc w:val="both"/>
        <w:rPr>
          <w:sz w:val="28"/>
          <w:szCs w:val="28"/>
        </w:rPr>
      </w:pPr>
      <w:r w:rsidRPr="0030367F">
        <w:rPr>
          <w:sz w:val="28"/>
          <w:szCs w:val="28"/>
        </w:rPr>
        <w:t>2) на плановый период 2023 и 2024 год</w:t>
      </w:r>
      <w:r>
        <w:rPr>
          <w:sz w:val="28"/>
          <w:szCs w:val="28"/>
        </w:rPr>
        <w:t>ов согласно приложению 7</w:t>
      </w:r>
      <w:r w:rsidRPr="0030367F">
        <w:rPr>
          <w:sz w:val="28"/>
          <w:szCs w:val="28"/>
        </w:rPr>
        <w:t xml:space="preserve"> к настоящему решению.</w:t>
      </w:r>
    </w:p>
    <w:p w:rsidR="00013458" w:rsidRPr="0030367F" w:rsidRDefault="00013458" w:rsidP="00013458">
      <w:pPr>
        <w:spacing w:line="22" w:lineRule="atLeast"/>
        <w:ind w:firstLine="709"/>
        <w:jc w:val="both"/>
        <w:rPr>
          <w:sz w:val="28"/>
          <w:szCs w:val="28"/>
        </w:rPr>
      </w:pPr>
      <w:r>
        <w:rPr>
          <w:sz w:val="28"/>
          <w:szCs w:val="28"/>
        </w:rPr>
        <w:t>7</w:t>
      </w:r>
      <w:r w:rsidRPr="0030367F">
        <w:rPr>
          <w:sz w:val="28"/>
          <w:szCs w:val="28"/>
        </w:rPr>
        <w:t>. Утвердить объем бюджетных ассигнований на финансовое обеспечение реализации муниципальных программ на 2022 год в сумме 0,0 тыс. рублей, на 2023 год в сумме 0,0 тыс. рублей и на 2024 год в сумме 0,0 тыс. рублей.</w:t>
      </w:r>
    </w:p>
    <w:p w:rsidR="00013458" w:rsidRPr="0030367F" w:rsidRDefault="00013458" w:rsidP="00013458">
      <w:pPr>
        <w:spacing w:line="22" w:lineRule="atLeast"/>
        <w:ind w:firstLine="709"/>
        <w:jc w:val="both"/>
        <w:rPr>
          <w:sz w:val="28"/>
          <w:szCs w:val="28"/>
        </w:rPr>
      </w:pPr>
      <w:r>
        <w:rPr>
          <w:sz w:val="28"/>
          <w:szCs w:val="28"/>
        </w:rPr>
        <w:t>8</w:t>
      </w:r>
      <w:r w:rsidRPr="0030367F">
        <w:rPr>
          <w:sz w:val="28"/>
          <w:szCs w:val="28"/>
        </w:rPr>
        <w:t>. Утвердить общий объем бюджетных ассигнований, направляемых на исполнение публичных нормативных обязательств на 2022 год в сумме 0,0 тыс. рублей, на 2023 год в сумме 0,0 тыс. рублей и на 2024 год в сумме 0,0 тыс. рублей.</w:t>
      </w:r>
    </w:p>
    <w:p w:rsidR="00013458" w:rsidRPr="0030367F" w:rsidRDefault="00013458" w:rsidP="00013458">
      <w:pPr>
        <w:spacing w:line="22" w:lineRule="atLeast"/>
        <w:ind w:firstLine="709"/>
        <w:jc w:val="both"/>
        <w:rPr>
          <w:sz w:val="28"/>
          <w:szCs w:val="28"/>
        </w:rPr>
      </w:pPr>
      <w:r>
        <w:rPr>
          <w:sz w:val="28"/>
          <w:szCs w:val="28"/>
        </w:rPr>
        <w:t>9</w:t>
      </w:r>
      <w:r w:rsidRPr="0030367F">
        <w:rPr>
          <w:sz w:val="28"/>
          <w:szCs w:val="28"/>
        </w:rPr>
        <w:t>. Утвердить объем бюджетных ассигнований муниципального дорожного фонда на 2022 год в сумме 0,0 тыс. рублей, на 2023 год в сумме 0,0 тыс. рублей и на 2024 год в сумме 0,0 тыс. рублей.</w:t>
      </w:r>
    </w:p>
    <w:p w:rsidR="00013458" w:rsidRPr="0030367F" w:rsidRDefault="00013458" w:rsidP="00013458">
      <w:pPr>
        <w:spacing w:line="22" w:lineRule="atLeast"/>
        <w:ind w:firstLine="709"/>
        <w:jc w:val="both"/>
        <w:rPr>
          <w:kern w:val="1"/>
          <w:sz w:val="28"/>
          <w:szCs w:val="28"/>
        </w:rPr>
      </w:pPr>
      <w:r>
        <w:rPr>
          <w:kern w:val="1"/>
          <w:sz w:val="28"/>
          <w:szCs w:val="28"/>
        </w:rPr>
        <w:t>10</w:t>
      </w:r>
      <w:r w:rsidRPr="0030367F">
        <w:rPr>
          <w:kern w:val="1"/>
          <w:sz w:val="28"/>
          <w:szCs w:val="28"/>
        </w:rPr>
        <w:t xml:space="preserve">. Установить, что дотация на выравнивание уровня бюджетной обеспеченности, поступающая из бюджета муниципального района направляется в первую очередь на выплату заработной платы работникам бюджетной сферы. </w:t>
      </w:r>
    </w:p>
    <w:p w:rsidR="00013458" w:rsidRPr="0030367F" w:rsidRDefault="00013458" w:rsidP="00013458">
      <w:pPr>
        <w:spacing w:line="22" w:lineRule="atLeast"/>
        <w:ind w:firstLine="709"/>
        <w:jc w:val="both"/>
        <w:rPr>
          <w:kern w:val="1"/>
          <w:sz w:val="28"/>
          <w:szCs w:val="28"/>
        </w:rPr>
      </w:pPr>
      <w:r>
        <w:rPr>
          <w:kern w:val="1"/>
          <w:sz w:val="28"/>
          <w:szCs w:val="28"/>
        </w:rPr>
        <w:lastRenderedPageBreak/>
        <w:t>11</w:t>
      </w:r>
      <w:r w:rsidRPr="0030367F">
        <w:rPr>
          <w:kern w:val="1"/>
          <w:sz w:val="28"/>
          <w:szCs w:val="28"/>
        </w:rPr>
        <w:t xml:space="preserve">. Утвердить Программу муниципальных внутренних заимствований </w:t>
      </w:r>
      <w:r>
        <w:rPr>
          <w:kern w:val="1"/>
          <w:sz w:val="28"/>
          <w:szCs w:val="28"/>
        </w:rPr>
        <w:t xml:space="preserve">  Правобережненского </w:t>
      </w:r>
      <w:r w:rsidRPr="0030367F">
        <w:rPr>
          <w:kern w:val="1"/>
          <w:sz w:val="28"/>
          <w:szCs w:val="28"/>
        </w:rPr>
        <w:t xml:space="preserve">сельского поселения: </w:t>
      </w:r>
    </w:p>
    <w:p w:rsidR="00013458" w:rsidRPr="0030367F" w:rsidRDefault="00013458" w:rsidP="00013458">
      <w:pPr>
        <w:spacing w:line="22" w:lineRule="atLeast"/>
        <w:ind w:firstLine="709"/>
        <w:jc w:val="both"/>
        <w:rPr>
          <w:kern w:val="1"/>
          <w:sz w:val="28"/>
          <w:szCs w:val="28"/>
        </w:rPr>
      </w:pPr>
      <w:r w:rsidRPr="0030367F">
        <w:rPr>
          <w:kern w:val="1"/>
          <w:sz w:val="28"/>
          <w:szCs w:val="28"/>
        </w:rPr>
        <w:t>1) на</w:t>
      </w:r>
      <w:r>
        <w:rPr>
          <w:kern w:val="1"/>
          <w:sz w:val="28"/>
          <w:szCs w:val="28"/>
        </w:rPr>
        <w:t xml:space="preserve"> 2022 год согласно приложению 8</w:t>
      </w:r>
      <w:r w:rsidRPr="0030367F">
        <w:rPr>
          <w:kern w:val="1"/>
          <w:sz w:val="28"/>
          <w:szCs w:val="28"/>
        </w:rPr>
        <w:t xml:space="preserve"> к настоящему решению;</w:t>
      </w:r>
    </w:p>
    <w:p w:rsidR="00013458" w:rsidRPr="0030367F" w:rsidRDefault="00013458" w:rsidP="00013458">
      <w:pPr>
        <w:spacing w:line="22" w:lineRule="atLeast"/>
        <w:ind w:firstLine="709"/>
        <w:jc w:val="both"/>
        <w:rPr>
          <w:kern w:val="1"/>
          <w:sz w:val="28"/>
          <w:szCs w:val="28"/>
        </w:rPr>
      </w:pPr>
      <w:r w:rsidRPr="0030367F">
        <w:rPr>
          <w:kern w:val="1"/>
          <w:sz w:val="28"/>
          <w:szCs w:val="28"/>
        </w:rPr>
        <w:t>2) на плановый период 2023 и 2</w:t>
      </w:r>
      <w:r>
        <w:rPr>
          <w:kern w:val="1"/>
          <w:sz w:val="28"/>
          <w:szCs w:val="28"/>
        </w:rPr>
        <w:t>024 годов согласно приложению 9</w:t>
      </w:r>
      <w:r w:rsidRPr="0030367F">
        <w:rPr>
          <w:kern w:val="1"/>
          <w:sz w:val="28"/>
          <w:szCs w:val="28"/>
        </w:rPr>
        <w:t xml:space="preserve"> к настоящему решению.</w:t>
      </w:r>
    </w:p>
    <w:p w:rsidR="00013458" w:rsidRPr="0030367F" w:rsidRDefault="00013458" w:rsidP="00013458">
      <w:pPr>
        <w:spacing w:line="22" w:lineRule="atLeast"/>
        <w:ind w:firstLine="709"/>
        <w:jc w:val="both"/>
        <w:rPr>
          <w:kern w:val="1"/>
          <w:sz w:val="28"/>
          <w:szCs w:val="28"/>
        </w:rPr>
      </w:pPr>
      <w:r>
        <w:rPr>
          <w:kern w:val="1"/>
          <w:sz w:val="28"/>
          <w:szCs w:val="28"/>
        </w:rPr>
        <w:t>12</w:t>
      </w:r>
      <w:r w:rsidRPr="0030367F">
        <w:rPr>
          <w:kern w:val="1"/>
          <w:sz w:val="28"/>
          <w:szCs w:val="28"/>
        </w:rPr>
        <w:t xml:space="preserve">. Утвердить предельный объем расходов на обслуживание муниципального внутреннего долга </w:t>
      </w:r>
      <w:r>
        <w:rPr>
          <w:kern w:val="1"/>
          <w:sz w:val="28"/>
          <w:szCs w:val="28"/>
        </w:rPr>
        <w:t xml:space="preserve">  Правобережненского </w:t>
      </w:r>
      <w:r w:rsidRPr="0030367F">
        <w:rPr>
          <w:kern w:val="1"/>
          <w:sz w:val="28"/>
          <w:szCs w:val="28"/>
        </w:rPr>
        <w:t xml:space="preserve">сельского поселения: </w:t>
      </w:r>
    </w:p>
    <w:p w:rsidR="00013458" w:rsidRPr="005B72A2" w:rsidRDefault="00013458" w:rsidP="00013458">
      <w:pPr>
        <w:spacing w:line="22" w:lineRule="atLeast"/>
        <w:ind w:firstLine="709"/>
        <w:jc w:val="both"/>
        <w:rPr>
          <w:kern w:val="1"/>
          <w:sz w:val="28"/>
          <w:szCs w:val="28"/>
        </w:rPr>
      </w:pPr>
      <w:r w:rsidRPr="005B72A2">
        <w:rPr>
          <w:kern w:val="1"/>
          <w:sz w:val="28"/>
          <w:szCs w:val="28"/>
        </w:rPr>
        <w:t xml:space="preserve">1) на 2022 год в сумме 1699,0 тыс. рублей; </w:t>
      </w:r>
    </w:p>
    <w:p w:rsidR="00013458" w:rsidRPr="0030367F" w:rsidRDefault="00013458" w:rsidP="00013458">
      <w:pPr>
        <w:spacing w:line="22" w:lineRule="atLeast"/>
        <w:ind w:firstLine="709"/>
        <w:jc w:val="both"/>
        <w:rPr>
          <w:kern w:val="1"/>
          <w:sz w:val="28"/>
          <w:szCs w:val="28"/>
        </w:rPr>
      </w:pPr>
      <w:r w:rsidRPr="005B72A2">
        <w:rPr>
          <w:kern w:val="1"/>
          <w:sz w:val="28"/>
          <w:szCs w:val="28"/>
        </w:rPr>
        <w:t>2) на 2023 год в сумме 1699,0 тыс. рублей и на 2024 год в сумме 1699,0 тыс. рублей.</w:t>
      </w:r>
    </w:p>
    <w:p w:rsidR="00013458" w:rsidRPr="0030367F" w:rsidRDefault="00013458" w:rsidP="00013458">
      <w:pPr>
        <w:spacing w:line="22" w:lineRule="atLeast"/>
        <w:ind w:firstLine="709"/>
        <w:jc w:val="both"/>
        <w:rPr>
          <w:kern w:val="1"/>
          <w:sz w:val="28"/>
          <w:szCs w:val="28"/>
        </w:rPr>
      </w:pPr>
      <w:r>
        <w:rPr>
          <w:kern w:val="1"/>
          <w:sz w:val="28"/>
          <w:szCs w:val="28"/>
        </w:rPr>
        <w:t>13</w:t>
      </w:r>
      <w:r w:rsidRPr="0030367F">
        <w:rPr>
          <w:kern w:val="1"/>
          <w:sz w:val="28"/>
          <w:szCs w:val="28"/>
        </w:rPr>
        <w:t xml:space="preserve">. Утвердить Программу муниципальных гарантий </w:t>
      </w:r>
      <w:r>
        <w:rPr>
          <w:kern w:val="1"/>
          <w:sz w:val="28"/>
          <w:szCs w:val="28"/>
        </w:rPr>
        <w:t xml:space="preserve">  Правобережненского </w:t>
      </w:r>
      <w:r w:rsidRPr="0030367F">
        <w:rPr>
          <w:kern w:val="1"/>
          <w:sz w:val="28"/>
          <w:szCs w:val="28"/>
        </w:rPr>
        <w:t xml:space="preserve">сельского поселения: </w:t>
      </w:r>
    </w:p>
    <w:p w:rsidR="00013458" w:rsidRPr="0030367F" w:rsidRDefault="00013458" w:rsidP="00013458">
      <w:pPr>
        <w:spacing w:line="22" w:lineRule="atLeast"/>
        <w:ind w:firstLine="709"/>
        <w:jc w:val="both"/>
        <w:rPr>
          <w:kern w:val="1"/>
          <w:sz w:val="28"/>
          <w:szCs w:val="28"/>
        </w:rPr>
      </w:pPr>
      <w:r w:rsidRPr="0030367F">
        <w:rPr>
          <w:kern w:val="1"/>
          <w:sz w:val="28"/>
          <w:szCs w:val="28"/>
        </w:rPr>
        <w:t>1) на</w:t>
      </w:r>
      <w:r>
        <w:rPr>
          <w:kern w:val="1"/>
          <w:sz w:val="28"/>
          <w:szCs w:val="28"/>
        </w:rPr>
        <w:t xml:space="preserve"> 2022 год согласно приложению 10</w:t>
      </w:r>
      <w:r w:rsidRPr="0030367F">
        <w:rPr>
          <w:kern w:val="1"/>
          <w:sz w:val="28"/>
          <w:szCs w:val="28"/>
        </w:rPr>
        <w:t xml:space="preserve"> к настоящему решению;</w:t>
      </w:r>
    </w:p>
    <w:p w:rsidR="00013458" w:rsidRPr="0030367F" w:rsidRDefault="00013458" w:rsidP="00013458">
      <w:pPr>
        <w:spacing w:line="22" w:lineRule="atLeast"/>
        <w:ind w:firstLine="709"/>
        <w:jc w:val="both"/>
        <w:rPr>
          <w:kern w:val="1"/>
          <w:sz w:val="28"/>
          <w:szCs w:val="28"/>
        </w:rPr>
      </w:pPr>
      <w:r w:rsidRPr="0030367F">
        <w:rPr>
          <w:kern w:val="1"/>
          <w:sz w:val="28"/>
          <w:szCs w:val="28"/>
        </w:rPr>
        <w:t>2) на плановый период 2023 и 2</w:t>
      </w:r>
      <w:r>
        <w:rPr>
          <w:kern w:val="1"/>
          <w:sz w:val="28"/>
          <w:szCs w:val="28"/>
        </w:rPr>
        <w:t>024 годов согласно приложению 11</w:t>
      </w:r>
      <w:r w:rsidRPr="0030367F">
        <w:rPr>
          <w:kern w:val="1"/>
          <w:sz w:val="28"/>
          <w:szCs w:val="28"/>
        </w:rPr>
        <w:t xml:space="preserve"> к настоящему решению.</w:t>
      </w:r>
    </w:p>
    <w:p w:rsidR="00013458" w:rsidRPr="0030367F" w:rsidRDefault="00013458" w:rsidP="00013458">
      <w:pPr>
        <w:spacing w:line="22" w:lineRule="atLeast"/>
        <w:ind w:firstLine="709"/>
        <w:jc w:val="both"/>
        <w:rPr>
          <w:kern w:val="1"/>
          <w:sz w:val="28"/>
          <w:szCs w:val="28"/>
        </w:rPr>
      </w:pPr>
      <w:r>
        <w:rPr>
          <w:kern w:val="1"/>
          <w:sz w:val="28"/>
          <w:szCs w:val="28"/>
        </w:rPr>
        <w:t>14</w:t>
      </w:r>
      <w:r w:rsidRPr="0030367F">
        <w:rPr>
          <w:kern w:val="1"/>
          <w:sz w:val="28"/>
          <w:szCs w:val="28"/>
        </w:rPr>
        <w:t xml:space="preserve">. Утвердить источники финансирования дефицита бюджета </w:t>
      </w:r>
      <w:r>
        <w:rPr>
          <w:kern w:val="1"/>
          <w:sz w:val="28"/>
          <w:szCs w:val="28"/>
        </w:rPr>
        <w:t xml:space="preserve">  Правобережненского </w:t>
      </w:r>
      <w:r w:rsidRPr="0030367F">
        <w:rPr>
          <w:kern w:val="1"/>
          <w:sz w:val="28"/>
          <w:szCs w:val="28"/>
        </w:rPr>
        <w:t xml:space="preserve">сельского поселения: </w:t>
      </w:r>
    </w:p>
    <w:p w:rsidR="00013458" w:rsidRPr="0030367F" w:rsidRDefault="00013458" w:rsidP="00013458">
      <w:pPr>
        <w:spacing w:line="22" w:lineRule="atLeast"/>
        <w:ind w:firstLine="709"/>
        <w:jc w:val="both"/>
        <w:rPr>
          <w:kern w:val="1"/>
          <w:sz w:val="28"/>
          <w:szCs w:val="28"/>
        </w:rPr>
      </w:pPr>
      <w:r w:rsidRPr="0030367F">
        <w:rPr>
          <w:kern w:val="1"/>
          <w:sz w:val="28"/>
          <w:szCs w:val="28"/>
        </w:rPr>
        <w:t>1) на</w:t>
      </w:r>
      <w:r>
        <w:rPr>
          <w:kern w:val="1"/>
          <w:sz w:val="28"/>
          <w:szCs w:val="28"/>
        </w:rPr>
        <w:t xml:space="preserve"> 2022 год согласно приложению 12</w:t>
      </w:r>
      <w:r w:rsidRPr="0030367F">
        <w:rPr>
          <w:kern w:val="1"/>
          <w:sz w:val="28"/>
          <w:szCs w:val="28"/>
        </w:rPr>
        <w:t xml:space="preserve"> к настоящему решению;</w:t>
      </w:r>
    </w:p>
    <w:p w:rsidR="00013458" w:rsidRPr="0030367F" w:rsidRDefault="00013458" w:rsidP="00013458">
      <w:pPr>
        <w:spacing w:line="22" w:lineRule="atLeast"/>
        <w:ind w:firstLine="709"/>
        <w:jc w:val="both"/>
        <w:rPr>
          <w:kern w:val="1"/>
          <w:sz w:val="28"/>
          <w:szCs w:val="28"/>
        </w:rPr>
      </w:pPr>
      <w:r w:rsidRPr="0030367F">
        <w:rPr>
          <w:kern w:val="1"/>
          <w:sz w:val="28"/>
          <w:szCs w:val="28"/>
        </w:rPr>
        <w:t>2) на плановый период 2023 и 2</w:t>
      </w:r>
      <w:r>
        <w:rPr>
          <w:kern w:val="1"/>
          <w:sz w:val="28"/>
          <w:szCs w:val="28"/>
        </w:rPr>
        <w:t>024 годов согласно приложению 13</w:t>
      </w:r>
      <w:r w:rsidRPr="0030367F">
        <w:rPr>
          <w:kern w:val="1"/>
          <w:sz w:val="28"/>
          <w:szCs w:val="28"/>
        </w:rPr>
        <w:t xml:space="preserve"> к настоящему решению.</w:t>
      </w:r>
    </w:p>
    <w:p w:rsidR="00013458" w:rsidRPr="00B6624A" w:rsidRDefault="00013458" w:rsidP="00013458">
      <w:pPr>
        <w:ind w:firstLine="709"/>
        <w:jc w:val="both"/>
        <w:rPr>
          <w:kern w:val="1"/>
          <w:sz w:val="28"/>
          <w:szCs w:val="28"/>
        </w:rPr>
      </w:pPr>
      <w:r w:rsidRPr="00B6624A">
        <w:rPr>
          <w:kern w:val="1"/>
          <w:sz w:val="28"/>
          <w:szCs w:val="28"/>
        </w:rPr>
        <w:t>1</w:t>
      </w:r>
      <w:r>
        <w:rPr>
          <w:kern w:val="1"/>
          <w:sz w:val="28"/>
          <w:szCs w:val="28"/>
        </w:rPr>
        <w:t>5</w:t>
      </w:r>
      <w:r w:rsidRPr="00B6624A">
        <w:rPr>
          <w:kern w:val="1"/>
          <w:sz w:val="28"/>
          <w:szCs w:val="28"/>
        </w:rPr>
        <w:t xml:space="preserve">. Установить, что Администрации </w:t>
      </w:r>
      <w:r>
        <w:rPr>
          <w:kern w:val="1"/>
          <w:sz w:val="28"/>
          <w:szCs w:val="28"/>
        </w:rPr>
        <w:t xml:space="preserve">  Правобережненского </w:t>
      </w:r>
      <w:r w:rsidRPr="00B6624A">
        <w:rPr>
          <w:kern w:val="1"/>
          <w:sz w:val="28"/>
          <w:szCs w:val="28"/>
        </w:rPr>
        <w:t xml:space="preserve">сельского поселения в 2021 году и плановом периоде 2022 и 2023 годов вправе привлекать из районного бюджета бюджетные кредиты на пополнение остатка средств на счете бюджета </w:t>
      </w:r>
      <w:r>
        <w:rPr>
          <w:kern w:val="1"/>
          <w:sz w:val="28"/>
          <w:szCs w:val="28"/>
        </w:rPr>
        <w:t xml:space="preserve">  Правобережненского </w:t>
      </w:r>
      <w:r w:rsidRPr="00B6624A">
        <w:rPr>
          <w:kern w:val="1"/>
          <w:sz w:val="28"/>
          <w:szCs w:val="28"/>
        </w:rPr>
        <w:t xml:space="preserve">сельского поселения в объеме, предусмотренном Программой муниципальных внутренних заимствований </w:t>
      </w:r>
      <w:r>
        <w:rPr>
          <w:kern w:val="1"/>
          <w:sz w:val="28"/>
          <w:szCs w:val="28"/>
        </w:rPr>
        <w:t xml:space="preserve">  Правобережненского </w:t>
      </w:r>
      <w:r w:rsidRPr="00B6624A">
        <w:rPr>
          <w:kern w:val="1"/>
          <w:sz w:val="28"/>
          <w:szCs w:val="28"/>
        </w:rPr>
        <w:t>сельского поселения на 2021 год и на плановый период 2022 и 2023 годов.</w:t>
      </w:r>
    </w:p>
    <w:p w:rsidR="00013458" w:rsidRPr="00B6624A" w:rsidRDefault="00013458" w:rsidP="00013458">
      <w:pPr>
        <w:ind w:firstLine="709"/>
        <w:jc w:val="both"/>
        <w:rPr>
          <w:kern w:val="1"/>
          <w:sz w:val="28"/>
          <w:szCs w:val="28"/>
        </w:rPr>
      </w:pPr>
      <w:r w:rsidRPr="00B6624A">
        <w:rPr>
          <w:kern w:val="1"/>
          <w:sz w:val="28"/>
          <w:szCs w:val="28"/>
        </w:rPr>
        <w:t>1</w:t>
      </w:r>
      <w:r>
        <w:rPr>
          <w:kern w:val="1"/>
          <w:sz w:val="28"/>
          <w:szCs w:val="28"/>
        </w:rPr>
        <w:t>6</w:t>
      </w:r>
      <w:r w:rsidRPr="00B6624A">
        <w:rPr>
          <w:kern w:val="1"/>
          <w:sz w:val="28"/>
          <w:szCs w:val="28"/>
        </w:rPr>
        <w:t>. Операции по привлечению и погашению бюджетных</w:t>
      </w:r>
      <w:r>
        <w:rPr>
          <w:kern w:val="1"/>
          <w:sz w:val="28"/>
          <w:szCs w:val="28"/>
        </w:rPr>
        <w:t xml:space="preserve"> кредитов, указанных в пункте 17</w:t>
      </w:r>
      <w:r w:rsidRPr="00B6624A">
        <w:rPr>
          <w:kern w:val="1"/>
          <w:sz w:val="28"/>
          <w:szCs w:val="28"/>
        </w:rPr>
        <w:t xml:space="preserve">, не утверждаются в составе источников внутреннего финансирования дефицита бюджета </w:t>
      </w:r>
      <w:r>
        <w:rPr>
          <w:kern w:val="1"/>
          <w:sz w:val="28"/>
          <w:szCs w:val="28"/>
        </w:rPr>
        <w:t xml:space="preserve">  Правобережненского </w:t>
      </w:r>
      <w:r w:rsidRPr="00B6624A">
        <w:rPr>
          <w:kern w:val="1"/>
          <w:sz w:val="28"/>
          <w:szCs w:val="28"/>
        </w:rPr>
        <w:t>сельского поселения на 20</w:t>
      </w:r>
      <w:r>
        <w:rPr>
          <w:kern w:val="1"/>
          <w:sz w:val="28"/>
          <w:szCs w:val="28"/>
        </w:rPr>
        <w:t>22 год и на плановый период 2023</w:t>
      </w:r>
      <w:r w:rsidRPr="00B6624A">
        <w:rPr>
          <w:kern w:val="1"/>
          <w:sz w:val="28"/>
          <w:szCs w:val="28"/>
        </w:rPr>
        <w:t xml:space="preserve"> и 202</w:t>
      </w:r>
      <w:r>
        <w:rPr>
          <w:kern w:val="1"/>
          <w:sz w:val="28"/>
          <w:szCs w:val="28"/>
        </w:rPr>
        <w:t>4</w:t>
      </w:r>
      <w:r w:rsidRPr="00B6624A">
        <w:rPr>
          <w:kern w:val="1"/>
          <w:sz w:val="28"/>
          <w:szCs w:val="28"/>
        </w:rPr>
        <w:t xml:space="preserve"> годов и не включаются в состав сводной бюджетной росписи бюджета </w:t>
      </w:r>
      <w:r>
        <w:rPr>
          <w:kern w:val="1"/>
          <w:sz w:val="28"/>
          <w:szCs w:val="28"/>
        </w:rPr>
        <w:t xml:space="preserve">  Правобережненского </w:t>
      </w:r>
      <w:r w:rsidRPr="00B6624A">
        <w:rPr>
          <w:kern w:val="1"/>
          <w:sz w:val="28"/>
          <w:szCs w:val="28"/>
        </w:rPr>
        <w:t>сельского поселения.</w:t>
      </w:r>
    </w:p>
    <w:p w:rsidR="00013458" w:rsidRPr="00B10EEF" w:rsidRDefault="00013458" w:rsidP="00013458">
      <w:pPr>
        <w:ind w:left="170" w:right="170" w:firstLine="57"/>
        <w:jc w:val="both"/>
        <w:rPr>
          <w:sz w:val="28"/>
        </w:rPr>
      </w:pPr>
      <w:r>
        <w:rPr>
          <w:sz w:val="28"/>
        </w:rPr>
        <w:t>17</w:t>
      </w:r>
      <w:r w:rsidRPr="00B10EEF">
        <w:rPr>
          <w:sz w:val="28"/>
        </w:rPr>
        <w:t>. Установить, что Администрация Правобережненского сельского поселения является уполномоченным органом Правобережненского сельского поселения по привлечению от имени Правобережненского сельского поселения из районного бюджета бюджетных кредитов на пополнение остатка средств на счете бюджета Правобережненского сельского поселения.</w:t>
      </w:r>
    </w:p>
    <w:p w:rsidR="00013458" w:rsidRPr="003F4B4D" w:rsidRDefault="00013458" w:rsidP="00013458">
      <w:pPr>
        <w:tabs>
          <w:tab w:val="num" w:pos="0"/>
        </w:tabs>
        <w:ind w:firstLine="709"/>
        <w:jc w:val="both"/>
        <w:rPr>
          <w:sz w:val="28"/>
          <w:szCs w:val="28"/>
        </w:rPr>
      </w:pPr>
      <w:r>
        <w:rPr>
          <w:kern w:val="1"/>
          <w:sz w:val="28"/>
          <w:szCs w:val="28"/>
        </w:rPr>
        <w:t>18</w:t>
      </w:r>
      <w:r w:rsidRPr="003F4B4D">
        <w:rPr>
          <w:kern w:val="1"/>
          <w:sz w:val="28"/>
          <w:szCs w:val="28"/>
        </w:rPr>
        <w:t xml:space="preserve">. </w:t>
      </w:r>
      <w:r w:rsidRPr="003F4B4D">
        <w:rPr>
          <w:sz w:val="28"/>
          <w:szCs w:val="28"/>
        </w:rPr>
        <w:t>Установить, что в соответствии с пунктом 8 статьи 217 Бюджетного кодекса Российской Федерации дополнительными</w:t>
      </w:r>
      <w:r>
        <w:rPr>
          <w:sz w:val="28"/>
          <w:szCs w:val="28"/>
        </w:rPr>
        <w:t xml:space="preserve"> основаниями для внесения </w:t>
      </w:r>
      <w:r>
        <w:rPr>
          <w:sz w:val="28"/>
          <w:szCs w:val="28"/>
        </w:rPr>
        <w:lastRenderedPageBreak/>
        <w:t>в 2022</w:t>
      </w:r>
      <w:r w:rsidRPr="003F4B4D">
        <w:rPr>
          <w:sz w:val="28"/>
          <w:szCs w:val="28"/>
        </w:rPr>
        <w:t xml:space="preserve"> году изменений в показатели сводной бюджетной росписи бюджета </w:t>
      </w:r>
      <w:r>
        <w:rPr>
          <w:sz w:val="28"/>
          <w:szCs w:val="28"/>
        </w:rPr>
        <w:t xml:space="preserve">  Правобережненского </w:t>
      </w:r>
      <w:r w:rsidRPr="003F4B4D">
        <w:rPr>
          <w:kern w:val="1"/>
          <w:sz w:val="28"/>
          <w:szCs w:val="28"/>
        </w:rPr>
        <w:t>сельского поселения</w:t>
      </w:r>
      <w:r w:rsidRPr="003F4B4D">
        <w:rPr>
          <w:sz w:val="28"/>
          <w:szCs w:val="28"/>
        </w:rPr>
        <w:t xml:space="preserve"> являются:</w:t>
      </w:r>
    </w:p>
    <w:p w:rsidR="00013458" w:rsidRPr="003F4B4D" w:rsidRDefault="00013458" w:rsidP="00013458">
      <w:pPr>
        <w:pStyle w:val="a7"/>
        <w:numPr>
          <w:ilvl w:val="0"/>
          <w:numId w:val="1"/>
        </w:numPr>
        <w:tabs>
          <w:tab w:val="left" w:pos="993"/>
          <w:tab w:val="left" w:pos="1134"/>
        </w:tabs>
        <w:ind w:left="0" w:firstLine="709"/>
        <w:jc w:val="both"/>
        <w:rPr>
          <w:sz w:val="28"/>
          <w:szCs w:val="28"/>
        </w:rPr>
      </w:pPr>
      <w:r w:rsidRPr="003F4B4D">
        <w:rPr>
          <w:sz w:val="28"/>
          <w:szCs w:val="28"/>
        </w:rPr>
        <w:t>перераспределение бюджетных ассигнований при изменении кодов классификации расходов бюджетов;</w:t>
      </w:r>
    </w:p>
    <w:p w:rsidR="00013458" w:rsidRPr="000D66B5" w:rsidRDefault="00013458" w:rsidP="00013458">
      <w:pPr>
        <w:tabs>
          <w:tab w:val="num" w:pos="0"/>
        </w:tabs>
        <w:ind w:firstLine="709"/>
        <w:jc w:val="both"/>
        <w:rPr>
          <w:kern w:val="1"/>
          <w:sz w:val="28"/>
          <w:szCs w:val="28"/>
        </w:rPr>
      </w:pPr>
      <w:r w:rsidRPr="003F4B4D">
        <w:rPr>
          <w:sz w:val="28"/>
          <w:szCs w:val="28"/>
        </w:rPr>
        <w:t xml:space="preserve">2) перераспределение бюджетных ассигнований в пределах общего объема бюджетных ассигнований, предусмотренных главному распорядителю средств бюджета </w:t>
      </w:r>
      <w:r>
        <w:rPr>
          <w:sz w:val="28"/>
          <w:szCs w:val="28"/>
        </w:rPr>
        <w:t xml:space="preserve">  Правобережненского </w:t>
      </w:r>
      <w:r w:rsidRPr="003F4B4D">
        <w:rPr>
          <w:kern w:val="1"/>
          <w:sz w:val="28"/>
          <w:szCs w:val="28"/>
        </w:rPr>
        <w:t>сельского поселения</w:t>
      </w:r>
      <w:r w:rsidRPr="003F4B4D">
        <w:rPr>
          <w:sz w:val="28"/>
          <w:szCs w:val="28"/>
        </w:rPr>
        <w:t>, за исключением случаев, установленных бюджетным законодательством.</w:t>
      </w:r>
    </w:p>
    <w:p w:rsidR="00013458" w:rsidRPr="000D66B5" w:rsidRDefault="00013458" w:rsidP="00013458">
      <w:pPr>
        <w:ind w:right="170" w:firstLine="709"/>
        <w:jc w:val="both"/>
        <w:rPr>
          <w:kern w:val="1"/>
          <w:sz w:val="28"/>
          <w:szCs w:val="28"/>
        </w:rPr>
      </w:pPr>
      <w:r>
        <w:rPr>
          <w:kern w:val="1"/>
          <w:sz w:val="28"/>
          <w:szCs w:val="28"/>
        </w:rPr>
        <w:t>19</w:t>
      </w:r>
      <w:r w:rsidRPr="000D66B5">
        <w:rPr>
          <w:kern w:val="1"/>
          <w:sz w:val="28"/>
          <w:szCs w:val="28"/>
        </w:rPr>
        <w:t xml:space="preserve">. </w:t>
      </w:r>
      <w:r w:rsidRPr="000D66B5">
        <w:rPr>
          <w:kern w:val="1"/>
          <w:sz w:val="28"/>
          <w:szCs w:val="28"/>
        </w:rPr>
        <w:tab/>
        <w:t xml:space="preserve">Разрешить Администрации </w:t>
      </w:r>
      <w:r>
        <w:rPr>
          <w:sz w:val="28"/>
          <w:szCs w:val="28"/>
        </w:rPr>
        <w:t xml:space="preserve">  Правобережненского </w:t>
      </w:r>
      <w:r w:rsidRPr="000D66B5">
        <w:rPr>
          <w:kern w:val="1"/>
          <w:sz w:val="28"/>
          <w:szCs w:val="28"/>
        </w:rPr>
        <w:t xml:space="preserve">сельского поселения увеличивать бюджетные ассигнования подведомственным казенным учреждениям, осуществляющим приносящую доходы деятельность, </w:t>
      </w:r>
      <w:proofErr w:type="gramStart"/>
      <w:r w:rsidRPr="000D66B5">
        <w:rPr>
          <w:kern w:val="1"/>
          <w:sz w:val="28"/>
          <w:szCs w:val="28"/>
        </w:rPr>
        <w:t>в пределах</w:t>
      </w:r>
      <w:proofErr w:type="gramEnd"/>
      <w:r w:rsidRPr="000D66B5">
        <w:rPr>
          <w:kern w:val="1"/>
          <w:sz w:val="28"/>
          <w:szCs w:val="28"/>
        </w:rPr>
        <w:t xml:space="preserve"> поступающих от них в бюджет сельского поселения доходов, с внесением в установленном порядке изменений в сводную бюджетную роспись доходов и расходов.</w:t>
      </w:r>
    </w:p>
    <w:p w:rsidR="00013458" w:rsidRPr="000D66B5" w:rsidRDefault="00013458" w:rsidP="00013458">
      <w:pPr>
        <w:tabs>
          <w:tab w:val="num" w:pos="0"/>
        </w:tabs>
        <w:ind w:firstLine="709"/>
        <w:jc w:val="both"/>
        <w:rPr>
          <w:kern w:val="1"/>
          <w:sz w:val="28"/>
          <w:szCs w:val="28"/>
        </w:rPr>
      </w:pPr>
      <w:r>
        <w:rPr>
          <w:kern w:val="1"/>
          <w:sz w:val="28"/>
          <w:szCs w:val="28"/>
        </w:rPr>
        <w:t>20</w:t>
      </w:r>
      <w:r w:rsidRPr="000D66B5">
        <w:rPr>
          <w:kern w:val="1"/>
          <w:sz w:val="28"/>
          <w:szCs w:val="28"/>
        </w:rPr>
        <w:t>. Установить, что остатки средств бюджета сельского поселен</w:t>
      </w:r>
      <w:r>
        <w:rPr>
          <w:kern w:val="1"/>
          <w:sz w:val="28"/>
          <w:szCs w:val="28"/>
        </w:rPr>
        <w:t>ия по состоянию на 1 января 2022</w:t>
      </w:r>
      <w:r w:rsidRPr="000D66B5">
        <w:rPr>
          <w:kern w:val="1"/>
          <w:sz w:val="28"/>
          <w:szCs w:val="28"/>
        </w:rPr>
        <w:t xml:space="preserve"> года на балансовом счете № 40204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объемов фи</w:t>
      </w:r>
      <w:r>
        <w:rPr>
          <w:kern w:val="1"/>
          <w:sz w:val="28"/>
          <w:szCs w:val="28"/>
        </w:rPr>
        <w:t>нансирования направляются в 2022</w:t>
      </w:r>
      <w:r w:rsidRPr="000D66B5">
        <w:rPr>
          <w:kern w:val="1"/>
          <w:sz w:val="28"/>
          <w:szCs w:val="28"/>
        </w:rPr>
        <w:t xml:space="preserve"> году:</w:t>
      </w:r>
    </w:p>
    <w:p w:rsidR="00013458" w:rsidRPr="000D66B5" w:rsidRDefault="00013458" w:rsidP="00013458">
      <w:pPr>
        <w:tabs>
          <w:tab w:val="num" w:pos="0"/>
        </w:tabs>
        <w:ind w:firstLine="709"/>
        <w:jc w:val="both"/>
        <w:rPr>
          <w:kern w:val="1"/>
          <w:sz w:val="28"/>
          <w:szCs w:val="28"/>
        </w:rPr>
      </w:pPr>
      <w:r w:rsidRPr="000D66B5">
        <w:rPr>
          <w:kern w:val="1"/>
          <w:sz w:val="28"/>
          <w:szCs w:val="28"/>
        </w:rPr>
        <w:t>- субсидии, субвенции и иные межбюджетные трансферты, имеющие целевое назначение перечисляются в доход бюджета муниципального района в соответствии с нормативными правовыми актами муниципального района;</w:t>
      </w:r>
    </w:p>
    <w:p w:rsidR="00013458" w:rsidRDefault="00013458" w:rsidP="00013458">
      <w:pPr>
        <w:tabs>
          <w:tab w:val="num" w:pos="0"/>
        </w:tabs>
        <w:ind w:firstLine="709"/>
        <w:jc w:val="both"/>
        <w:rPr>
          <w:kern w:val="1"/>
          <w:sz w:val="28"/>
          <w:szCs w:val="28"/>
        </w:rPr>
      </w:pPr>
      <w:r w:rsidRPr="000D66B5">
        <w:rPr>
          <w:kern w:val="1"/>
          <w:sz w:val="28"/>
          <w:szCs w:val="28"/>
        </w:rPr>
        <w:t xml:space="preserve">- остальные средства на формирование в составе бюджета сельского поселения </w:t>
      </w:r>
      <w:proofErr w:type="gramStart"/>
      <w:r w:rsidRPr="000D66B5">
        <w:rPr>
          <w:kern w:val="1"/>
          <w:sz w:val="28"/>
          <w:szCs w:val="28"/>
        </w:rPr>
        <w:t>резервов</w:t>
      </w:r>
      <w:proofErr w:type="gramEnd"/>
      <w:r w:rsidRPr="000D66B5">
        <w:rPr>
          <w:kern w:val="1"/>
          <w:sz w:val="28"/>
          <w:szCs w:val="28"/>
        </w:rPr>
        <w:t xml:space="preserve"> используемых в 2021 году в случае сокращения доходных источников. </w:t>
      </w:r>
    </w:p>
    <w:p w:rsidR="00013458" w:rsidRPr="00B6624A" w:rsidRDefault="00013458" w:rsidP="00013458">
      <w:pPr>
        <w:tabs>
          <w:tab w:val="num" w:pos="0"/>
        </w:tabs>
        <w:ind w:firstLine="709"/>
        <w:jc w:val="both"/>
        <w:rPr>
          <w:kern w:val="1"/>
          <w:sz w:val="28"/>
          <w:szCs w:val="28"/>
        </w:rPr>
      </w:pPr>
      <w:r>
        <w:rPr>
          <w:kern w:val="1"/>
          <w:sz w:val="28"/>
          <w:szCs w:val="28"/>
        </w:rPr>
        <w:t>21</w:t>
      </w:r>
      <w:r w:rsidRPr="00B6624A">
        <w:rPr>
          <w:kern w:val="1"/>
          <w:sz w:val="28"/>
          <w:szCs w:val="28"/>
        </w:rPr>
        <w:t xml:space="preserve">. Установить, что остатки средств бюджета на начало текущего финансового года, за исключением остатков неиспользованных межбюджетных трансфертов, предоставленных бюджету </w:t>
      </w:r>
      <w:r>
        <w:rPr>
          <w:kern w:val="1"/>
          <w:sz w:val="28"/>
          <w:szCs w:val="28"/>
        </w:rPr>
        <w:t xml:space="preserve">  Правобережненского </w:t>
      </w:r>
      <w:r w:rsidRPr="00B6624A">
        <w:rPr>
          <w:kern w:val="1"/>
          <w:sz w:val="28"/>
          <w:szCs w:val="28"/>
        </w:rPr>
        <w:t xml:space="preserve">сельского поселения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w:t>
      </w:r>
      <w:r>
        <w:rPr>
          <w:kern w:val="1"/>
          <w:sz w:val="28"/>
          <w:szCs w:val="28"/>
        </w:rPr>
        <w:t xml:space="preserve">  Правобережненского </w:t>
      </w:r>
      <w:r w:rsidRPr="00B6624A">
        <w:rPr>
          <w:kern w:val="1"/>
          <w:sz w:val="28"/>
          <w:szCs w:val="28"/>
        </w:rPr>
        <w:t>сельского поселения.</w:t>
      </w:r>
    </w:p>
    <w:p w:rsidR="00013458" w:rsidRPr="000D66B5" w:rsidRDefault="00013458" w:rsidP="00013458">
      <w:pPr>
        <w:tabs>
          <w:tab w:val="num" w:pos="0"/>
        </w:tabs>
        <w:ind w:firstLine="709"/>
        <w:jc w:val="both"/>
        <w:rPr>
          <w:kern w:val="1"/>
          <w:sz w:val="28"/>
          <w:szCs w:val="28"/>
        </w:rPr>
      </w:pPr>
      <w:r>
        <w:rPr>
          <w:kern w:val="1"/>
          <w:sz w:val="28"/>
          <w:szCs w:val="28"/>
        </w:rPr>
        <w:t>22</w:t>
      </w:r>
      <w:r w:rsidRPr="00B6624A">
        <w:rPr>
          <w:kern w:val="1"/>
          <w:sz w:val="28"/>
          <w:szCs w:val="28"/>
        </w:rPr>
        <w:t xml:space="preserve">. Администрация </w:t>
      </w:r>
      <w:r>
        <w:rPr>
          <w:kern w:val="1"/>
          <w:sz w:val="28"/>
          <w:szCs w:val="28"/>
        </w:rPr>
        <w:t xml:space="preserve">  Правобережненского </w:t>
      </w:r>
      <w:r w:rsidRPr="00B6624A">
        <w:rPr>
          <w:kern w:val="1"/>
          <w:sz w:val="28"/>
          <w:szCs w:val="28"/>
        </w:rPr>
        <w:t xml:space="preserve">сельского поселения вправе определить перечень расходов бюджета </w:t>
      </w:r>
      <w:r>
        <w:rPr>
          <w:kern w:val="1"/>
          <w:sz w:val="28"/>
          <w:szCs w:val="28"/>
        </w:rPr>
        <w:t>Грознен</w:t>
      </w:r>
      <w:r w:rsidRPr="00B6624A">
        <w:rPr>
          <w:kern w:val="1"/>
          <w:sz w:val="28"/>
          <w:szCs w:val="28"/>
        </w:rPr>
        <w:t>ского муниципального района, подлежащих перво</w:t>
      </w:r>
      <w:r>
        <w:rPr>
          <w:kern w:val="1"/>
          <w:sz w:val="28"/>
          <w:szCs w:val="28"/>
        </w:rPr>
        <w:t>очередному финансированию в 2022</w:t>
      </w:r>
      <w:r w:rsidRPr="00B6624A">
        <w:rPr>
          <w:kern w:val="1"/>
          <w:sz w:val="28"/>
          <w:szCs w:val="28"/>
        </w:rPr>
        <w:t xml:space="preserve"> году.</w:t>
      </w:r>
    </w:p>
    <w:p w:rsidR="00013458" w:rsidRPr="000D66B5" w:rsidRDefault="00013458" w:rsidP="00013458">
      <w:pPr>
        <w:tabs>
          <w:tab w:val="num" w:pos="0"/>
        </w:tabs>
        <w:ind w:firstLine="709"/>
        <w:jc w:val="both"/>
        <w:rPr>
          <w:b/>
          <w:kern w:val="1"/>
          <w:sz w:val="28"/>
          <w:szCs w:val="28"/>
        </w:rPr>
      </w:pPr>
      <w:r>
        <w:rPr>
          <w:kern w:val="1"/>
          <w:sz w:val="28"/>
          <w:szCs w:val="28"/>
        </w:rPr>
        <w:t>23</w:t>
      </w:r>
      <w:r w:rsidRPr="000D66B5">
        <w:rPr>
          <w:kern w:val="1"/>
          <w:sz w:val="28"/>
          <w:szCs w:val="28"/>
        </w:rPr>
        <w:t>.    Установить, что заключение и оплата бюджетными учреждениями договоров, исполнение которых осуществляется за счет средств бюджета сельского поселения</w:t>
      </w:r>
      <w:r>
        <w:rPr>
          <w:kern w:val="1"/>
          <w:sz w:val="28"/>
          <w:szCs w:val="28"/>
        </w:rPr>
        <w:t>,</w:t>
      </w:r>
      <w:r w:rsidRPr="000D66B5">
        <w:rPr>
          <w:kern w:val="1"/>
          <w:sz w:val="28"/>
          <w:szCs w:val="28"/>
        </w:rPr>
        <w:t xml:space="preserve"> производится в пределах утвержденных им лимитов бюджетных обязательств</w:t>
      </w:r>
      <w:r>
        <w:rPr>
          <w:kern w:val="1"/>
          <w:sz w:val="28"/>
          <w:szCs w:val="28"/>
        </w:rPr>
        <w:t>,</w:t>
      </w:r>
      <w:r w:rsidRPr="000D66B5">
        <w:rPr>
          <w:kern w:val="1"/>
          <w:sz w:val="28"/>
          <w:szCs w:val="28"/>
        </w:rPr>
        <w:t xml:space="preserve"> в соответствии с ведомственной, функциональной и экономической структурами расходов бюджета.</w:t>
      </w:r>
    </w:p>
    <w:p w:rsidR="00013458" w:rsidRPr="000D66B5" w:rsidRDefault="00013458" w:rsidP="00013458">
      <w:pPr>
        <w:tabs>
          <w:tab w:val="num" w:pos="0"/>
        </w:tabs>
        <w:ind w:firstLine="709"/>
        <w:jc w:val="both"/>
        <w:rPr>
          <w:kern w:val="1"/>
          <w:sz w:val="28"/>
          <w:szCs w:val="28"/>
        </w:rPr>
      </w:pPr>
      <w:r>
        <w:rPr>
          <w:kern w:val="1"/>
          <w:sz w:val="28"/>
          <w:szCs w:val="28"/>
        </w:rPr>
        <w:lastRenderedPageBreak/>
        <w:t>24</w:t>
      </w:r>
      <w:r w:rsidRPr="000D66B5">
        <w:rPr>
          <w:kern w:val="1"/>
          <w:sz w:val="28"/>
          <w:szCs w:val="28"/>
        </w:rPr>
        <w:t xml:space="preserve">.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бюджета на текущий год. </w:t>
      </w:r>
    </w:p>
    <w:p w:rsidR="00013458" w:rsidRPr="000D66B5" w:rsidRDefault="00013458" w:rsidP="00013458">
      <w:pPr>
        <w:tabs>
          <w:tab w:val="num" w:pos="0"/>
        </w:tabs>
        <w:ind w:firstLine="709"/>
        <w:jc w:val="both"/>
        <w:rPr>
          <w:b/>
          <w:kern w:val="1"/>
          <w:sz w:val="28"/>
          <w:szCs w:val="28"/>
        </w:rPr>
      </w:pPr>
      <w:r>
        <w:rPr>
          <w:kern w:val="1"/>
          <w:sz w:val="28"/>
          <w:szCs w:val="28"/>
        </w:rPr>
        <w:t>25</w:t>
      </w:r>
      <w:r w:rsidRPr="000D66B5">
        <w:rPr>
          <w:kern w:val="1"/>
          <w:sz w:val="28"/>
          <w:szCs w:val="28"/>
        </w:rPr>
        <w:t xml:space="preserve">. Администрация </w:t>
      </w:r>
      <w:r>
        <w:rPr>
          <w:kern w:val="1"/>
          <w:sz w:val="28"/>
          <w:szCs w:val="28"/>
        </w:rPr>
        <w:t xml:space="preserve">  Правобережненского </w:t>
      </w:r>
      <w:r w:rsidRPr="000D66B5">
        <w:rPr>
          <w:kern w:val="1"/>
          <w:sz w:val="28"/>
          <w:szCs w:val="28"/>
        </w:rPr>
        <w:t>сельского поселения не вправе принимать решения</w:t>
      </w:r>
      <w:r>
        <w:rPr>
          <w:kern w:val="1"/>
          <w:sz w:val="28"/>
          <w:szCs w:val="28"/>
        </w:rPr>
        <w:t>, приводящие к увеличению в 2022</w:t>
      </w:r>
      <w:r w:rsidRPr="000D66B5">
        <w:rPr>
          <w:kern w:val="1"/>
          <w:sz w:val="28"/>
          <w:szCs w:val="28"/>
        </w:rPr>
        <w:t xml:space="preserve"> году численности служащих администрации и работников бюджетных учреждений. </w:t>
      </w:r>
    </w:p>
    <w:p w:rsidR="00013458" w:rsidRPr="0030367F" w:rsidRDefault="00013458" w:rsidP="00013458">
      <w:pPr>
        <w:shd w:val="clear" w:color="auto" w:fill="FFFFFF"/>
        <w:spacing w:line="22" w:lineRule="atLeast"/>
        <w:ind w:right="5" w:firstLine="709"/>
        <w:jc w:val="both"/>
        <w:rPr>
          <w:spacing w:val="-3"/>
          <w:sz w:val="28"/>
          <w:szCs w:val="28"/>
        </w:rPr>
      </w:pPr>
      <w:r>
        <w:rPr>
          <w:kern w:val="1"/>
          <w:sz w:val="28"/>
          <w:szCs w:val="28"/>
        </w:rPr>
        <w:t>26</w:t>
      </w:r>
      <w:r w:rsidRPr="000D66B5">
        <w:rPr>
          <w:kern w:val="1"/>
          <w:sz w:val="28"/>
          <w:szCs w:val="28"/>
        </w:rPr>
        <w:t>. Нормативные правовые акты и решения, влекущие дополнительные расходы за счет средств бюджета сельского по</w:t>
      </w:r>
      <w:r>
        <w:rPr>
          <w:kern w:val="1"/>
          <w:sz w:val="28"/>
          <w:szCs w:val="28"/>
        </w:rPr>
        <w:t>селения на 2022</w:t>
      </w:r>
      <w:r w:rsidRPr="000D66B5">
        <w:rPr>
          <w:kern w:val="1"/>
          <w:sz w:val="28"/>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013458" w:rsidRPr="0030367F" w:rsidRDefault="00013458" w:rsidP="00013458">
      <w:pPr>
        <w:spacing w:line="22" w:lineRule="atLeast"/>
        <w:ind w:firstLine="709"/>
        <w:jc w:val="both"/>
        <w:rPr>
          <w:sz w:val="28"/>
          <w:szCs w:val="28"/>
        </w:rPr>
      </w:pPr>
      <w:r>
        <w:rPr>
          <w:sz w:val="28"/>
          <w:szCs w:val="28"/>
        </w:rPr>
        <w:t>27</w:t>
      </w:r>
      <w:r w:rsidRPr="0030367F">
        <w:rPr>
          <w:sz w:val="28"/>
          <w:szCs w:val="28"/>
        </w:rPr>
        <w:t xml:space="preserve">. Настоящее решение подлежит официальному опубликованию в МБУ «Грозненское районное сетевое издание «Зов Земли» (адрес сайта: </w:t>
      </w:r>
      <w:r w:rsidRPr="0030367F">
        <w:rPr>
          <w:sz w:val="28"/>
          <w:szCs w:val="28"/>
          <w:lang w:val="en-US"/>
        </w:rPr>
        <w:t>http</w:t>
      </w:r>
      <w:r w:rsidRPr="0030367F">
        <w:rPr>
          <w:sz w:val="28"/>
          <w:szCs w:val="28"/>
        </w:rPr>
        <w:t>: //</w:t>
      </w:r>
      <w:proofErr w:type="spellStart"/>
      <w:r w:rsidRPr="0030367F">
        <w:rPr>
          <w:sz w:val="28"/>
          <w:szCs w:val="28"/>
          <w:lang w:val="en-US"/>
        </w:rPr>
        <w:t>zovzemli</w:t>
      </w:r>
      <w:proofErr w:type="spellEnd"/>
      <w:r w:rsidRPr="0030367F">
        <w:rPr>
          <w:sz w:val="28"/>
          <w:szCs w:val="28"/>
        </w:rPr>
        <w:t>.</w:t>
      </w:r>
      <w:proofErr w:type="spellStart"/>
      <w:r w:rsidRPr="0030367F">
        <w:rPr>
          <w:sz w:val="28"/>
          <w:szCs w:val="28"/>
          <w:lang w:val="en-US"/>
        </w:rPr>
        <w:t>ru</w:t>
      </w:r>
      <w:proofErr w:type="spellEnd"/>
      <w:r w:rsidRPr="0030367F">
        <w:rPr>
          <w:sz w:val="28"/>
          <w:szCs w:val="28"/>
        </w:rPr>
        <w:t xml:space="preserve">) и размещению на официальном интернет сайте </w:t>
      </w:r>
      <w:r>
        <w:rPr>
          <w:sz w:val="28"/>
          <w:szCs w:val="28"/>
        </w:rPr>
        <w:t xml:space="preserve">  Правобережненского </w:t>
      </w:r>
      <w:r w:rsidRPr="0030367F">
        <w:rPr>
          <w:sz w:val="28"/>
          <w:szCs w:val="28"/>
        </w:rPr>
        <w:t xml:space="preserve">сельского поселения (адрес сайта: </w:t>
      </w:r>
      <w:r w:rsidRPr="00013458">
        <w:rPr>
          <w:sz w:val="28"/>
          <w:szCs w:val="28"/>
          <w:lang w:val="en-US"/>
        </w:rPr>
        <w:t>http</w:t>
      </w:r>
      <w:r w:rsidRPr="00013458">
        <w:rPr>
          <w:sz w:val="28"/>
          <w:szCs w:val="28"/>
        </w:rPr>
        <w:t>://</w:t>
      </w:r>
      <w:proofErr w:type="spellStart"/>
      <w:r w:rsidRPr="00013458">
        <w:rPr>
          <w:sz w:val="28"/>
          <w:szCs w:val="28"/>
          <w:lang w:val="en-US"/>
        </w:rPr>
        <w:t>pravoberegnenskoesp</w:t>
      </w:r>
      <w:proofErr w:type="spellEnd"/>
      <w:r w:rsidRPr="00013458">
        <w:rPr>
          <w:sz w:val="28"/>
          <w:szCs w:val="28"/>
        </w:rPr>
        <w:t>.</w:t>
      </w:r>
      <w:proofErr w:type="spellStart"/>
      <w:r w:rsidRPr="00013458">
        <w:rPr>
          <w:sz w:val="28"/>
          <w:szCs w:val="28"/>
          <w:lang w:val="en-US"/>
        </w:rPr>
        <w:t>ru</w:t>
      </w:r>
      <w:proofErr w:type="spellEnd"/>
      <w:r w:rsidRPr="00013458">
        <w:rPr>
          <w:sz w:val="28"/>
          <w:szCs w:val="28"/>
        </w:rPr>
        <w:t>/</w:t>
      </w:r>
      <w:r w:rsidRPr="00013458">
        <w:rPr>
          <w:sz w:val="28"/>
          <w:szCs w:val="28"/>
        </w:rPr>
        <w:t>).</w:t>
      </w:r>
    </w:p>
    <w:p w:rsidR="00013458" w:rsidRPr="0030367F" w:rsidRDefault="00013458" w:rsidP="00013458">
      <w:pPr>
        <w:spacing w:line="22" w:lineRule="atLeast"/>
        <w:ind w:firstLine="709"/>
        <w:jc w:val="both"/>
        <w:rPr>
          <w:sz w:val="28"/>
          <w:szCs w:val="28"/>
        </w:rPr>
      </w:pPr>
      <w:r>
        <w:rPr>
          <w:sz w:val="28"/>
          <w:szCs w:val="28"/>
        </w:rPr>
        <w:t>28</w:t>
      </w:r>
      <w:r w:rsidRPr="0030367F">
        <w:rPr>
          <w:sz w:val="28"/>
          <w:szCs w:val="28"/>
        </w:rPr>
        <w:t>. Настоящее решение вступает в силу с 1 января 2022 года.</w:t>
      </w:r>
    </w:p>
    <w:p w:rsidR="008453A5" w:rsidRDefault="008453A5" w:rsidP="00013458">
      <w:pPr>
        <w:jc w:val="both"/>
        <w:rPr>
          <w:sz w:val="28"/>
          <w:szCs w:val="28"/>
        </w:rPr>
      </w:pPr>
    </w:p>
    <w:p w:rsidR="008453A5" w:rsidRDefault="008453A5" w:rsidP="00B424B9">
      <w:pPr>
        <w:ind w:firstLine="708"/>
        <w:jc w:val="both"/>
        <w:rPr>
          <w:sz w:val="28"/>
          <w:szCs w:val="28"/>
        </w:rPr>
      </w:pPr>
    </w:p>
    <w:p w:rsidR="008453A5" w:rsidRDefault="008453A5" w:rsidP="00B424B9">
      <w:pPr>
        <w:ind w:firstLine="708"/>
        <w:jc w:val="both"/>
        <w:rPr>
          <w:sz w:val="28"/>
          <w:szCs w:val="28"/>
        </w:rPr>
      </w:pPr>
    </w:p>
    <w:p w:rsidR="008453A5" w:rsidRDefault="008453A5" w:rsidP="00B424B9">
      <w:pPr>
        <w:ind w:firstLine="708"/>
        <w:jc w:val="both"/>
        <w:rPr>
          <w:sz w:val="28"/>
          <w:szCs w:val="28"/>
        </w:rPr>
      </w:pPr>
    </w:p>
    <w:p w:rsidR="008453A5" w:rsidRDefault="008453A5" w:rsidP="00B424B9">
      <w:pPr>
        <w:ind w:firstLine="708"/>
        <w:jc w:val="both"/>
        <w:rPr>
          <w:sz w:val="28"/>
          <w:szCs w:val="28"/>
        </w:rPr>
      </w:pPr>
    </w:p>
    <w:bookmarkEnd w:id="0"/>
    <w:p w:rsidR="008453A5" w:rsidRDefault="005E402F" w:rsidP="00B20A8F">
      <w:pPr>
        <w:jc w:val="both"/>
        <w:rPr>
          <w:sz w:val="28"/>
          <w:szCs w:val="28"/>
        </w:rPr>
      </w:pPr>
      <w:r>
        <w:rPr>
          <w:sz w:val="28"/>
          <w:szCs w:val="28"/>
        </w:rPr>
        <w:t xml:space="preserve">Глава </w:t>
      </w:r>
      <w:r w:rsidR="00361FA9">
        <w:rPr>
          <w:sz w:val="28"/>
          <w:szCs w:val="28"/>
        </w:rPr>
        <w:t>Правобережнен</w:t>
      </w:r>
      <w:r>
        <w:rPr>
          <w:sz w:val="28"/>
          <w:szCs w:val="28"/>
        </w:rPr>
        <w:t>ского</w:t>
      </w:r>
    </w:p>
    <w:p w:rsidR="008453A5" w:rsidRDefault="005E402F" w:rsidP="00B20A8F">
      <w:pPr>
        <w:jc w:val="both"/>
        <w:rPr>
          <w:sz w:val="28"/>
          <w:szCs w:val="28"/>
        </w:rPr>
      </w:pPr>
      <w:r>
        <w:rPr>
          <w:sz w:val="28"/>
          <w:szCs w:val="28"/>
        </w:rPr>
        <w:t>сельского поселения</w:t>
      </w:r>
      <w:r w:rsidR="008453A5">
        <w:rPr>
          <w:sz w:val="28"/>
          <w:szCs w:val="28"/>
        </w:rPr>
        <w:tab/>
      </w:r>
      <w:r w:rsidR="008453A5">
        <w:rPr>
          <w:sz w:val="28"/>
          <w:szCs w:val="28"/>
        </w:rPr>
        <w:tab/>
      </w:r>
      <w:r w:rsidR="008453A5">
        <w:rPr>
          <w:sz w:val="28"/>
          <w:szCs w:val="28"/>
        </w:rPr>
        <w:tab/>
      </w:r>
      <w:r w:rsidR="008453A5">
        <w:rPr>
          <w:sz w:val="28"/>
          <w:szCs w:val="28"/>
        </w:rPr>
        <w:tab/>
      </w:r>
      <w:r w:rsidR="008453A5">
        <w:rPr>
          <w:sz w:val="28"/>
          <w:szCs w:val="28"/>
        </w:rPr>
        <w:tab/>
      </w:r>
      <w:r w:rsidR="008453A5">
        <w:rPr>
          <w:sz w:val="28"/>
          <w:szCs w:val="28"/>
        </w:rPr>
        <w:tab/>
      </w:r>
      <w:r w:rsidR="008453A5">
        <w:rPr>
          <w:sz w:val="28"/>
          <w:szCs w:val="28"/>
        </w:rPr>
        <w:tab/>
      </w:r>
      <w:r w:rsidR="00E30E3B">
        <w:rPr>
          <w:sz w:val="28"/>
          <w:szCs w:val="28"/>
        </w:rPr>
        <w:t>А</w:t>
      </w:r>
      <w:r w:rsidR="00A02DAD">
        <w:rPr>
          <w:sz w:val="28"/>
          <w:szCs w:val="28"/>
        </w:rPr>
        <w:t>.</w:t>
      </w:r>
      <w:r w:rsidR="00E30E3B">
        <w:rPr>
          <w:sz w:val="28"/>
          <w:szCs w:val="28"/>
        </w:rPr>
        <w:t>А</w:t>
      </w:r>
      <w:r w:rsidR="00A02DAD">
        <w:rPr>
          <w:sz w:val="28"/>
          <w:szCs w:val="28"/>
        </w:rPr>
        <w:t xml:space="preserve">. </w:t>
      </w:r>
      <w:proofErr w:type="spellStart"/>
      <w:r w:rsidR="00E30E3B">
        <w:rPr>
          <w:sz w:val="28"/>
          <w:szCs w:val="28"/>
        </w:rPr>
        <w:t>Арсан</w:t>
      </w:r>
      <w:r w:rsidR="00A02DAD">
        <w:rPr>
          <w:sz w:val="28"/>
          <w:szCs w:val="28"/>
        </w:rPr>
        <w:t>ов</w:t>
      </w:r>
      <w:proofErr w:type="spellEnd"/>
    </w:p>
    <w:sectPr w:rsidR="008453A5" w:rsidSect="00E30E3B">
      <w:pgSz w:w="11906" w:h="16838"/>
      <w:pgMar w:top="1418" w:right="926" w:bottom="1438"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B5FA6"/>
    <w:multiLevelType w:val="hybridMultilevel"/>
    <w:tmpl w:val="78A6DAE0"/>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95"/>
    <w:rsid w:val="00000861"/>
    <w:rsid w:val="00013458"/>
    <w:rsid w:val="00017D36"/>
    <w:rsid w:val="000223CA"/>
    <w:rsid w:val="000251AD"/>
    <w:rsid w:val="00033219"/>
    <w:rsid w:val="000407C8"/>
    <w:rsid w:val="000425BF"/>
    <w:rsid w:val="00047504"/>
    <w:rsid w:val="00084840"/>
    <w:rsid w:val="0009653B"/>
    <w:rsid w:val="000B3F71"/>
    <w:rsid w:val="000B5E28"/>
    <w:rsid w:val="000C0937"/>
    <w:rsid w:val="000D1BF0"/>
    <w:rsid w:val="000D3201"/>
    <w:rsid w:val="000D585C"/>
    <w:rsid w:val="000E0D9D"/>
    <w:rsid w:val="000F01BC"/>
    <w:rsid w:val="000F29F7"/>
    <w:rsid w:val="00106C35"/>
    <w:rsid w:val="00114545"/>
    <w:rsid w:val="00114D60"/>
    <w:rsid w:val="00114EB7"/>
    <w:rsid w:val="001166D1"/>
    <w:rsid w:val="00116CC5"/>
    <w:rsid w:val="00117D22"/>
    <w:rsid w:val="00145A8B"/>
    <w:rsid w:val="001567AB"/>
    <w:rsid w:val="001578D6"/>
    <w:rsid w:val="001621B6"/>
    <w:rsid w:val="00164F33"/>
    <w:rsid w:val="00167D06"/>
    <w:rsid w:val="00183541"/>
    <w:rsid w:val="001851E8"/>
    <w:rsid w:val="00194143"/>
    <w:rsid w:val="00195E2E"/>
    <w:rsid w:val="00197626"/>
    <w:rsid w:val="001A49B5"/>
    <w:rsid w:val="001B5B12"/>
    <w:rsid w:val="001C07B8"/>
    <w:rsid w:val="001D3A17"/>
    <w:rsid w:val="001E385B"/>
    <w:rsid w:val="001E553C"/>
    <w:rsid w:val="001F005F"/>
    <w:rsid w:val="001F72B5"/>
    <w:rsid w:val="002055FD"/>
    <w:rsid w:val="00210B4E"/>
    <w:rsid w:val="00212A22"/>
    <w:rsid w:val="00217058"/>
    <w:rsid w:val="00226C79"/>
    <w:rsid w:val="0023086D"/>
    <w:rsid w:val="0023392E"/>
    <w:rsid w:val="00285DF6"/>
    <w:rsid w:val="00294AC4"/>
    <w:rsid w:val="002A05E6"/>
    <w:rsid w:val="002A182D"/>
    <w:rsid w:val="002B69FE"/>
    <w:rsid w:val="002C128A"/>
    <w:rsid w:val="002C6852"/>
    <w:rsid w:val="002D076D"/>
    <w:rsid w:val="002D653E"/>
    <w:rsid w:val="002E6125"/>
    <w:rsid w:val="003010CC"/>
    <w:rsid w:val="00303A4C"/>
    <w:rsid w:val="00307A58"/>
    <w:rsid w:val="00334D1A"/>
    <w:rsid w:val="00344E81"/>
    <w:rsid w:val="003531AD"/>
    <w:rsid w:val="00361FA9"/>
    <w:rsid w:val="00366631"/>
    <w:rsid w:val="00366DB6"/>
    <w:rsid w:val="0037318E"/>
    <w:rsid w:val="00374666"/>
    <w:rsid w:val="00385BA5"/>
    <w:rsid w:val="00387D3C"/>
    <w:rsid w:val="00390305"/>
    <w:rsid w:val="003A3865"/>
    <w:rsid w:val="003B636C"/>
    <w:rsid w:val="003B7225"/>
    <w:rsid w:val="003C2552"/>
    <w:rsid w:val="003D14B3"/>
    <w:rsid w:val="003D2D20"/>
    <w:rsid w:val="003E412C"/>
    <w:rsid w:val="00415A8A"/>
    <w:rsid w:val="00417BBB"/>
    <w:rsid w:val="00424A29"/>
    <w:rsid w:val="00444938"/>
    <w:rsid w:val="0045648A"/>
    <w:rsid w:val="00463F91"/>
    <w:rsid w:val="0046724F"/>
    <w:rsid w:val="00483D2B"/>
    <w:rsid w:val="00487E6B"/>
    <w:rsid w:val="004952FE"/>
    <w:rsid w:val="00495329"/>
    <w:rsid w:val="004A21D6"/>
    <w:rsid w:val="004A3A3A"/>
    <w:rsid w:val="004A432F"/>
    <w:rsid w:val="004B7C33"/>
    <w:rsid w:val="004D3CBE"/>
    <w:rsid w:val="004D695A"/>
    <w:rsid w:val="004F2241"/>
    <w:rsid w:val="00501D44"/>
    <w:rsid w:val="00502088"/>
    <w:rsid w:val="005139E8"/>
    <w:rsid w:val="00520BD7"/>
    <w:rsid w:val="00533D91"/>
    <w:rsid w:val="0054599F"/>
    <w:rsid w:val="00553957"/>
    <w:rsid w:val="00567122"/>
    <w:rsid w:val="00574018"/>
    <w:rsid w:val="00574A5F"/>
    <w:rsid w:val="00576E99"/>
    <w:rsid w:val="005875D2"/>
    <w:rsid w:val="00590CC5"/>
    <w:rsid w:val="005A59A5"/>
    <w:rsid w:val="005A75DF"/>
    <w:rsid w:val="005B5583"/>
    <w:rsid w:val="005C472D"/>
    <w:rsid w:val="005C4C51"/>
    <w:rsid w:val="005D646A"/>
    <w:rsid w:val="005E102F"/>
    <w:rsid w:val="005E402F"/>
    <w:rsid w:val="005F3064"/>
    <w:rsid w:val="005F5C96"/>
    <w:rsid w:val="006060DC"/>
    <w:rsid w:val="0060755B"/>
    <w:rsid w:val="006112A5"/>
    <w:rsid w:val="006233ED"/>
    <w:rsid w:val="006244BB"/>
    <w:rsid w:val="00633B75"/>
    <w:rsid w:val="006422D3"/>
    <w:rsid w:val="0064359E"/>
    <w:rsid w:val="00645F4F"/>
    <w:rsid w:val="00656859"/>
    <w:rsid w:val="00661147"/>
    <w:rsid w:val="0066127D"/>
    <w:rsid w:val="00662FED"/>
    <w:rsid w:val="0066381B"/>
    <w:rsid w:val="0066601E"/>
    <w:rsid w:val="0067675C"/>
    <w:rsid w:val="00677CE5"/>
    <w:rsid w:val="00692319"/>
    <w:rsid w:val="00697880"/>
    <w:rsid w:val="006A411B"/>
    <w:rsid w:val="006B31CE"/>
    <w:rsid w:val="006B52C8"/>
    <w:rsid w:val="006C7DF3"/>
    <w:rsid w:val="006D4A17"/>
    <w:rsid w:val="006F09BE"/>
    <w:rsid w:val="007128D2"/>
    <w:rsid w:val="00740DE4"/>
    <w:rsid w:val="007519F1"/>
    <w:rsid w:val="00772C6E"/>
    <w:rsid w:val="007746B7"/>
    <w:rsid w:val="0077510B"/>
    <w:rsid w:val="00775D0A"/>
    <w:rsid w:val="00781A31"/>
    <w:rsid w:val="007928DE"/>
    <w:rsid w:val="007B12E7"/>
    <w:rsid w:val="007B6697"/>
    <w:rsid w:val="007B733E"/>
    <w:rsid w:val="007E5C11"/>
    <w:rsid w:val="007F13CE"/>
    <w:rsid w:val="007F4D52"/>
    <w:rsid w:val="007F4DC0"/>
    <w:rsid w:val="007F52E2"/>
    <w:rsid w:val="008007B9"/>
    <w:rsid w:val="0081316E"/>
    <w:rsid w:val="00822C58"/>
    <w:rsid w:val="008261E8"/>
    <w:rsid w:val="00831F82"/>
    <w:rsid w:val="00834602"/>
    <w:rsid w:val="00834F5A"/>
    <w:rsid w:val="00841808"/>
    <w:rsid w:val="00843723"/>
    <w:rsid w:val="008453A5"/>
    <w:rsid w:val="00854254"/>
    <w:rsid w:val="0085784A"/>
    <w:rsid w:val="00864303"/>
    <w:rsid w:val="008654C3"/>
    <w:rsid w:val="00871FD8"/>
    <w:rsid w:val="00884C30"/>
    <w:rsid w:val="008A4362"/>
    <w:rsid w:val="008A5C5A"/>
    <w:rsid w:val="008C0BAE"/>
    <w:rsid w:val="008C2921"/>
    <w:rsid w:val="008D0AFD"/>
    <w:rsid w:val="008D1670"/>
    <w:rsid w:val="008D2121"/>
    <w:rsid w:val="008D3CB4"/>
    <w:rsid w:val="008E2D2B"/>
    <w:rsid w:val="008E31F5"/>
    <w:rsid w:val="00901C59"/>
    <w:rsid w:val="0090633C"/>
    <w:rsid w:val="0091103B"/>
    <w:rsid w:val="00922C63"/>
    <w:rsid w:val="00924B6B"/>
    <w:rsid w:val="00930BA4"/>
    <w:rsid w:val="0093532D"/>
    <w:rsid w:val="009360F2"/>
    <w:rsid w:val="009364F8"/>
    <w:rsid w:val="00962351"/>
    <w:rsid w:val="00963954"/>
    <w:rsid w:val="009648B4"/>
    <w:rsid w:val="00966504"/>
    <w:rsid w:val="00974B69"/>
    <w:rsid w:val="00980AEE"/>
    <w:rsid w:val="00980ECB"/>
    <w:rsid w:val="0098313E"/>
    <w:rsid w:val="009831EC"/>
    <w:rsid w:val="0099255A"/>
    <w:rsid w:val="009A6BA8"/>
    <w:rsid w:val="009D05E5"/>
    <w:rsid w:val="009E2A2C"/>
    <w:rsid w:val="00A01834"/>
    <w:rsid w:val="00A02DAD"/>
    <w:rsid w:val="00A1543B"/>
    <w:rsid w:val="00A22A3D"/>
    <w:rsid w:val="00A3122A"/>
    <w:rsid w:val="00A33F5B"/>
    <w:rsid w:val="00A41793"/>
    <w:rsid w:val="00A514C6"/>
    <w:rsid w:val="00A71843"/>
    <w:rsid w:val="00A752C3"/>
    <w:rsid w:val="00A8164D"/>
    <w:rsid w:val="00A82DD9"/>
    <w:rsid w:val="00A87C37"/>
    <w:rsid w:val="00A9407A"/>
    <w:rsid w:val="00AA3521"/>
    <w:rsid w:val="00AA4247"/>
    <w:rsid w:val="00AB6F3E"/>
    <w:rsid w:val="00AC1AB3"/>
    <w:rsid w:val="00AC45D2"/>
    <w:rsid w:val="00AC773E"/>
    <w:rsid w:val="00AE0722"/>
    <w:rsid w:val="00AF26D7"/>
    <w:rsid w:val="00AF759A"/>
    <w:rsid w:val="00B07AEE"/>
    <w:rsid w:val="00B20A8F"/>
    <w:rsid w:val="00B424B9"/>
    <w:rsid w:val="00B62FFC"/>
    <w:rsid w:val="00B65B6B"/>
    <w:rsid w:val="00B82615"/>
    <w:rsid w:val="00B85436"/>
    <w:rsid w:val="00B9256D"/>
    <w:rsid w:val="00BA322B"/>
    <w:rsid w:val="00BA62B4"/>
    <w:rsid w:val="00BB1E8D"/>
    <w:rsid w:val="00BB3221"/>
    <w:rsid w:val="00BC0FA9"/>
    <w:rsid w:val="00BC3E1E"/>
    <w:rsid w:val="00BD3C66"/>
    <w:rsid w:val="00BD71A8"/>
    <w:rsid w:val="00BE79BD"/>
    <w:rsid w:val="00BF69E8"/>
    <w:rsid w:val="00C03324"/>
    <w:rsid w:val="00C03DB1"/>
    <w:rsid w:val="00C04A69"/>
    <w:rsid w:val="00C0553F"/>
    <w:rsid w:val="00C20F5D"/>
    <w:rsid w:val="00C23318"/>
    <w:rsid w:val="00C25FE0"/>
    <w:rsid w:val="00C32BB0"/>
    <w:rsid w:val="00C435FC"/>
    <w:rsid w:val="00C46BC6"/>
    <w:rsid w:val="00C63CD9"/>
    <w:rsid w:val="00C63D48"/>
    <w:rsid w:val="00C701A3"/>
    <w:rsid w:val="00C742A5"/>
    <w:rsid w:val="00C80D7A"/>
    <w:rsid w:val="00C814BA"/>
    <w:rsid w:val="00C825D2"/>
    <w:rsid w:val="00C90AD0"/>
    <w:rsid w:val="00C927AF"/>
    <w:rsid w:val="00C95555"/>
    <w:rsid w:val="00CA36EC"/>
    <w:rsid w:val="00CA39DD"/>
    <w:rsid w:val="00CA6945"/>
    <w:rsid w:val="00CB0E36"/>
    <w:rsid w:val="00CC09AA"/>
    <w:rsid w:val="00CE2AB8"/>
    <w:rsid w:val="00D30D65"/>
    <w:rsid w:val="00D375FB"/>
    <w:rsid w:val="00D508BD"/>
    <w:rsid w:val="00D64D75"/>
    <w:rsid w:val="00D821A7"/>
    <w:rsid w:val="00D84035"/>
    <w:rsid w:val="00D87C25"/>
    <w:rsid w:val="00D9056B"/>
    <w:rsid w:val="00D9090F"/>
    <w:rsid w:val="00D932E7"/>
    <w:rsid w:val="00DC74B4"/>
    <w:rsid w:val="00DE003F"/>
    <w:rsid w:val="00DE187A"/>
    <w:rsid w:val="00DE3CAC"/>
    <w:rsid w:val="00E137A5"/>
    <w:rsid w:val="00E13E9C"/>
    <w:rsid w:val="00E1748A"/>
    <w:rsid w:val="00E30E3B"/>
    <w:rsid w:val="00E317B8"/>
    <w:rsid w:val="00E41FDF"/>
    <w:rsid w:val="00E5028D"/>
    <w:rsid w:val="00E61E63"/>
    <w:rsid w:val="00E663E4"/>
    <w:rsid w:val="00E723C4"/>
    <w:rsid w:val="00E822F1"/>
    <w:rsid w:val="00E92CF2"/>
    <w:rsid w:val="00E960E0"/>
    <w:rsid w:val="00EA20F8"/>
    <w:rsid w:val="00EA2BF1"/>
    <w:rsid w:val="00EC1B68"/>
    <w:rsid w:val="00ED68B8"/>
    <w:rsid w:val="00EF4967"/>
    <w:rsid w:val="00EF6000"/>
    <w:rsid w:val="00F02AF1"/>
    <w:rsid w:val="00F10C3E"/>
    <w:rsid w:val="00F27DBE"/>
    <w:rsid w:val="00F34418"/>
    <w:rsid w:val="00F3448C"/>
    <w:rsid w:val="00F34644"/>
    <w:rsid w:val="00F378C1"/>
    <w:rsid w:val="00F41C66"/>
    <w:rsid w:val="00F43695"/>
    <w:rsid w:val="00F45283"/>
    <w:rsid w:val="00F459BF"/>
    <w:rsid w:val="00F47ECC"/>
    <w:rsid w:val="00F64967"/>
    <w:rsid w:val="00F6524F"/>
    <w:rsid w:val="00F665E2"/>
    <w:rsid w:val="00F73DB6"/>
    <w:rsid w:val="00F830FD"/>
    <w:rsid w:val="00F90245"/>
    <w:rsid w:val="00F9278A"/>
    <w:rsid w:val="00F93614"/>
    <w:rsid w:val="00F9719D"/>
    <w:rsid w:val="00FA21CF"/>
    <w:rsid w:val="00FB44F3"/>
    <w:rsid w:val="00FD1AE7"/>
    <w:rsid w:val="00FD1DE6"/>
    <w:rsid w:val="00FD766F"/>
    <w:rsid w:val="00FF27DA"/>
    <w:rsid w:val="00FF37C5"/>
    <w:rsid w:val="00FF5A59"/>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3D20B"/>
  <w15:docId w15:val="{FD306CD6-512D-4532-A2BA-6D16C0E8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5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34418"/>
    <w:rPr>
      <w:b/>
      <w:color w:val="000080"/>
    </w:rPr>
  </w:style>
  <w:style w:type="character" w:customStyle="1" w:styleId="a4">
    <w:name w:val="Гипертекстовая ссылка"/>
    <w:uiPriority w:val="99"/>
    <w:rsid w:val="00F34418"/>
    <w:rPr>
      <w:rFonts w:cs="Times New Roman"/>
      <w:b/>
      <w:color w:val="008000"/>
    </w:rPr>
  </w:style>
  <w:style w:type="paragraph" w:customStyle="1" w:styleId="ConsPlusNonformat">
    <w:name w:val="ConsPlusNonformat"/>
    <w:uiPriority w:val="99"/>
    <w:rsid w:val="00980AEE"/>
    <w:pPr>
      <w:widowControl w:val="0"/>
      <w:suppressAutoHyphens/>
      <w:autoSpaceDE w:val="0"/>
    </w:pPr>
    <w:rPr>
      <w:rFonts w:ascii="Courier New" w:hAnsi="Courier New" w:cs="Courier New"/>
      <w:lang w:eastAsia="ar-SA"/>
    </w:rPr>
  </w:style>
  <w:style w:type="paragraph" w:customStyle="1" w:styleId="a5">
    <w:name w:val="Таблицы (моноширинный)"/>
    <w:basedOn w:val="a"/>
    <w:next w:val="a"/>
    <w:uiPriority w:val="99"/>
    <w:rsid w:val="00C95555"/>
    <w:pPr>
      <w:widowControl w:val="0"/>
      <w:autoSpaceDE w:val="0"/>
      <w:autoSpaceDN w:val="0"/>
      <w:adjustRightInd w:val="0"/>
      <w:jc w:val="both"/>
    </w:pPr>
    <w:rPr>
      <w:rFonts w:ascii="Courier New" w:hAnsi="Courier New" w:cs="Courier New"/>
    </w:rPr>
  </w:style>
  <w:style w:type="character" w:styleId="a6">
    <w:name w:val="Hyperlink"/>
    <w:uiPriority w:val="99"/>
    <w:rsid w:val="009648B4"/>
    <w:rPr>
      <w:rFonts w:cs="Times New Roman"/>
      <w:color w:val="0000FF"/>
      <w:u w:val="single"/>
    </w:rPr>
  </w:style>
  <w:style w:type="paragraph" w:styleId="a7">
    <w:name w:val="List Paragraph"/>
    <w:basedOn w:val="a"/>
    <w:uiPriority w:val="34"/>
    <w:qFormat/>
    <w:rsid w:val="00EA2BF1"/>
    <w:pPr>
      <w:ind w:left="720"/>
      <w:contextualSpacing/>
    </w:pPr>
  </w:style>
  <w:style w:type="paragraph" w:styleId="a8">
    <w:name w:val="Balloon Text"/>
    <w:basedOn w:val="a"/>
    <w:link w:val="a9"/>
    <w:uiPriority w:val="99"/>
    <w:semiHidden/>
    <w:unhideWhenUsed/>
    <w:rsid w:val="00BF69E8"/>
    <w:rPr>
      <w:rFonts w:ascii="Segoe UI" w:hAnsi="Segoe UI" w:cs="Segoe UI"/>
      <w:sz w:val="18"/>
      <w:szCs w:val="18"/>
    </w:rPr>
  </w:style>
  <w:style w:type="character" w:customStyle="1" w:styleId="a9">
    <w:name w:val="Текст выноски Знак"/>
    <w:basedOn w:val="a0"/>
    <w:link w:val="a8"/>
    <w:uiPriority w:val="99"/>
    <w:semiHidden/>
    <w:rsid w:val="00BF6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94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 "КАЛАРСКИЙ РАЙОН" </vt:lpstr>
    </vt:vector>
  </TitlesOfParts>
  <Company>Администрация Президента и Правительства ЧР</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"КАЛАРСКИЙ РАЙОН"</dc:title>
  <dc:subject/>
  <dc:creator>pc0272</dc:creator>
  <cp:keywords/>
  <dc:description/>
  <cp:lastModifiedBy>User</cp:lastModifiedBy>
  <cp:revision>2</cp:revision>
  <cp:lastPrinted>2021-11-25T10:09:00Z</cp:lastPrinted>
  <dcterms:created xsi:type="dcterms:W3CDTF">2022-01-01T13:29:00Z</dcterms:created>
  <dcterms:modified xsi:type="dcterms:W3CDTF">2022-01-01T13:29:00Z</dcterms:modified>
</cp:coreProperties>
</file>