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AD0E38" w:rsidP="00AD0E38">
      <w:pPr>
        <w:tabs>
          <w:tab w:val="left" w:pos="7755"/>
        </w:tabs>
        <w:spacing w:after="29" w:line="256" w:lineRule="auto"/>
        <w:ind w:right="50" w:firstLine="709"/>
        <w:jc w:val="right"/>
        <w:rPr>
          <w:color w:val="000000"/>
          <w:sz w:val="32"/>
          <w:szCs w:val="22"/>
        </w:rPr>
      </w:pPr>
      <w:r>
        <w:rPr>
          <w:color w:val="000000"/>
          <w:sz w:val="32"/>
          <w:szCs w:val="22"/>
        </w:rPr>
        <w:tab/>
      </w:r>
      <w:r w:rsidR="006A584C">
        <w:rPr>
          <w:color w:val="000000"/>
          <w:sz w:val="32"/>
          <w:szCs w:val="22"/>
        </w:rPr>
        <w:tab/>
      </w:r>
    </w:p>
    <w:p w:rsidR="006A584C" w:rsidRDefault="006A584C" w:rsidP="007D541C">
      <w:pPr>
        <w:spacing w:after="29" w:line="256" w:lineRule="auto"/>
        <w:ind w:right="50" w:firstLine="709"/>
        <w:jc w:val="right"/>
        <w:rPr>
          <w:color w:val="000000"/>
          <w:sz w:val="32"/>
          <w:szCs w:val="22"/>
        </w:rPr>
      </w:pPr>
    </w:p>
    <w:p w:rsidR="006A584C" w:rsidRPr="006A584C" w:rsidRDefault="009D78A0" w:rsidP="009D78A0">
      <w:pPr>
        <w:spacing w:after="29" w:line="256" w:lineRule="auto"/>
        <w:ind w:right="50" w:firstLine="709"/>
        <w:rPr>
          <w:color w:val="000000"/>
          <w:sz w:val="28"/>
          <w:szCs w:val="22"/>
        </w:rPr>
      </w:pPr>
      <w:r>
        <w:rPr>
          <w:color w:val="000000"/>
          <w:sz w:val="32"/>
          <w:szCs w:val="22"/>
        </w:rPr>
        <w:t xml:space="preserve">    </w:t>
      </w:r>
      <w:r w:rsidR="006A584C" w:rsidRPr="006A584C">
        <w:rPr>
          <w:color w:val="000000"/>
          <w:sz w:val="32"/>
          <w:szCs w:val="22"/>
        </w:rPr>
        <w:t>Администрация Правобережненского сельского поселения</w:t>
      </w:r>
    </w:p>
    <w:p w:rsidR="006A584C" w:rsidRPr="006A584C" w:rsidRDefault="00A64C4A" w:rsidP="00A64C4A">
      <w:pPr>
        <w:spacing w:line="268" w:lineRule="auto"/>
        <w:ind w:left="351" w:right="50" w:hanging="10"/>
        <w:jc w:val="center"/>
        <w:rPr>
          <w:color w:val="000000"/>
          <w:sz w:val="32"/>
          <w:szCs w:val="22"/>
        </w:rPr>
      </w:pPr>
      <w:r>
        <w:rPr>
          <w:color w:val="000000"/>
          <w:sz w:val="32"/>
          <w:szCs w:val="22"/>
        </w:rPr>
        <w:t xml:space="preserve">    </w:t>
      </w:r>
      <w:r w:rsidR="006A584C"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0F1E9B" w:rsidP="006A584C">
      <w:pPr>
        <w:spacing w:after="29" w:line="254" w:lineRule="auto"/>
        <w:ind w:left="10" w:right="50" w:hanging="10"/>
        <w:jc w:val="center"/>
        <w:rPr>
          <w:color w:val="000000"/>
          <w:sz w:val="32"/>
          <w:szCs w:val="22"/>
        </w:rPr>
      </w:pPr>
      <w:r>
        <w:rPr>
          <w:color w:val="000000"/>
          <w:sz w:val="32"/>
          <w:szCs w:val="22"/>
        </w:rPr>
        <w:t xml:space="preserve">Нохчийн </w:t>
      </w:r>
      <w:r w:rsidR="006A584C" w:rsidRPr="006A584C">
        <w:rPr>
          <w:color w:val="000000"/>
          <w:sz w:val="32"/>
          <w:szCs w:val="22"/>
        </w:rPr>
        <w:t>Республикин  Соьлжа-Г</w:t>
      </w:r>
      <w:r w:rsidR="006A584C" w:rsidRPr="006A584C">
        <w:rPr>
          <w:color w:val="000000"/>
          <w:sz w:val="32"/>
          <w:szCs w:val="22"/>
          <w:lang w:val="en-US"/>
        </w:rPr>
        <w:t>I</w:t>
      </w:r>
      <w:r w:rsidR="006A584C"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Default="001E2FE0" w:rsidP="001E2FE0">
      <w:pPr>
        <w:tabs>
          <w:tab w:val="left" w:pos="3261"/>
          <w:tab w:val="left" w:pos="3703"/>
        </w:tabs>
        <w:jc w:val="center"/>
        <w:rPr>
          <w:sz w:val="32"/>
          <w:szCs w:val="32"/>
        </w:rPr>
      </w:pPr>
      <w:r>
        <w:rPr>
          <w:sz w:val="32"/>
          <w:szCs w:val="32"/>
        </w:rPr>
        <w:t xml:space="preserve">        </w:t>
      </w:r>
    </w:p>
    <w:p w:rsidR="009D78A0" w:rsidRDefault="007D541C" w:rsidP="007D541C">
      <w:pPr>
        <w:pStyle w:val="ConsPlusTitle"/>
        <w:jc w:val="center"/>
        <w:rPr>
          <w:color w:val="0D0D0D" w:themeColor="text1" w:themeTint="F2"/>
          <w:sz w:val="28"/>
          <w:szCs w:val="28"/>
        </w:rPr>
      </w:pPr>
      <w:r>
        <w:rPr>
          <w:color w:val="0D0D0D" w:themeColor="text1" w:themeTint="F2"/>
          <w:sz w:val="28"/>
          <w:szCs w:val="28"/>
        </w:rPr>
        <w:t xml:space="preserve">Об утверждении порядка уведомления представителя нанимателя </w:t>
      </w:r>
    </w:p>
    <w:p w:rsidR="009D78A0" w:rsidRDefault="007D541C" w:rsidP="007D541C">
      <w:pPr>
        <w:pStyle w:val="ConsPlusTitle"/>
        <w:jc w:val="center"/>
        <w:rPr>
          <w:color w:val="0D0D0D" w:themeColor="text1" w:themeTint="F2"/>
          <w:sz w:val="28"/>
          <w:szCs w:val="28"/>
        </w:rPr>
      </w:pPr>
      <w:r>
        <w:rPr>
          <w:color w:val="0D0D0D" w:themeColor="text1" w:themeTint="F2"/>
          <w:sz w:val="28"/>
          <w:szCs w:val="28"/>
        </w:rPr>
        <w:t xml:space="preserve">о фактах обращения в целях склонения муниципальных </w:t>
      </w:r>
      <w:r w:rsidR="009D78A0">
        <w:rPr>
          <w:color w:val="0D0D0D" w:themeColor="text1" w:themeTint="F2"/>
          <w:sz w:val="28"/>
          <w:szCs w:val="28"/>
        </w:rPr>
        <w:t>служащих</w:t>
      </w:r>
    </w:p>
    <w:p w:rsidR="009D78A0" w:rsidRDefault="007D541C" w:rsidP="007D541C">
      <w:pPr>
        <w:pStyle w:val="ConsPlusTitle"/>
        <w:jc w:val="center"/>
        <w:rPr>
          <w:color w:val="0D0D0D" w:themeColor="text1" w:themeTint="F2"/>
          <w:sz w:val="28"/>
          <w:szCs w:val="28"/>
        </w:rPr>
      </w:pPr>
      <w:r>
        <w:rPr>
          <w:color w:val="0D0D0D" w:themeColor="text1" w:themeTint="F2"/>
          <w:sz w:val="28"/>
          <w:szCs w:val="28"/>
        </w:rPr>
        <w:t>администрации Правобере</w:t>
      </w:r>
      <w:r w:rsidR="00CB1039">
        <w:rPr>
          <w:color w:val="0D0D0D" w:themeColor="text1" w:themeTint="F2"/>
          <w:sz w:val="28"/>
          <w:szCs w:val="28"/>
        </w:rPr>
        <w:t xml:space="preserve">жненского </w:t>
      </w:r>
      <w:r w:rsidR="009D78A0">
        <w:rPr>
          <w:color w:val="0D0D0D" w:themeColor="text1" w:themeTint="F2"/>
          <w:sz w:val="28"/>
          <w:szCs w:val="28"/>
        </w:rPr>
        <w:t xml:space="preserve">сельского поселения </w:t>
      </w:r>
    </w:p>
    <w:p w:rsidR="007D541C" w:rsidRPr="007D541C" w:rsidRDefault="007D541C" w:rsidP="007D541C">
      <w:pPr>
        <w:pStyle w:val="ConsPlusTitle"/>
        <w:jc w:val="center"/>
        <w:rPr>
          <w:sz w:val="28"/>
          <w:szCs w:val="28"/>
        </w:rPr>
      </w:pPr>
      <w:r>
        <w:rPr>
          <w:color w:val="0D0D0D" w:themeColor="text1" w:themeTint="F2"/>
          <w:sz w:val="28"/>
          <w:szCs w:val="28"/>
        </w:rPr>
        <w:t xml:space="preserve">к совершению коррупционных нарушений </w:t>
      </w:r>
    </w:p>
    <w:p w:rsidR="007D541C" w:rsidRPr="006D14AE" w:rsidRDefault="007D541C" w:rsidP="007D541C">
      <w:pPr>
        <w:tabs>
          <w:tab w:val="left" w:pos="420"/>
        </w:tabs>
        <w:rPr>
          <w:color w:val="0D0D0D" w:themeColor="text1" w:themeTint="F2"/>
          <w:sz w:val="28"/>
          <w:szCs w:val="28"/>
        </w:rPr>
      </w:pP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В соответствие с  </w:t>
      </w:r>
      <w:hyperlink r:id="rId8" w:history="1">
        <w:r w:rsidRPr="006D14AE">
          <w:rPr>
            <w:color w:val="0D0D0D" w:themeColor="text1" w:themeTint="F2"/>
            <w:sz w:val="28"/>
            <w:szCs w:val="28"/>
          </w:rPr>
          <w:t>частью 5 статьи 9</w:t>
        </w:r>
      </w:hyperlink>
      <w:r w:rsidRPr="006D14AE">
        <w:rPr>
          <w:color w:val="0D0D0D" w:themeColor="text1" w:themeTint="F2"/>
          <w:sz w:val="28"/>
          <w:szCs w:val="28"/>
        </w:rPr>
        <w:t xml:space="preserve"> Федерального закона</w:t>
      </w:r>
      <w:r w:rsidR="009D78A0">
        <w:rPr>
          <w:color w:val="0D0D0D" w:themeColor="text1" w:themeTint="F2"/>
          <w:sz w:val="28"/>
          <w:szCs w:val="28"/>
        </w:rPr>
        <w:t xml:space="preserve"> от 25 декабря 2008г.</w:t>
      </w:r>
      <w:r w:rsidRPr="006D14AE">
        <w:rPr>
          <w:color w:val="0D0D0D" w:themeColor="text1" w:themeTint="F2"/>
          <w:sz w:val="28"/>
          <w:szCs w:val="28"/>
        </w:rPr>
        <w:t xml:space="preserve"> № 273-ФЗ «О противодействии коррупции» постановляю:</w:t>
      </w:r>
    </w:p>
    <w:p w:rsidR="007D541C" w:rsidRPr="006D14AE" w:rsidRDefault="007D541C" w:rsidP="007D541C">
      <w:pPr>
        <w:widowControl w:val="0"/>
        <w:autoSpaceDE w:val="0"/>
        <w:autoSpaceDN w:val="0"/>
        <w:adjustRightInd w:val="0"/>
        <w:ind w:firstLine="540"/>
        <w:jc w:val="both"/>
        <w:rPr>
          <w:color w:val="0D0D0D" w:themeColor="text1" w:themeTint="F2"/>
          <w:sz w:val="28"/>
          <w:szCs w:val="28"/>
        </w:rPr>
      </w:pPr>
    </w:p>
    <w:p w:rsidR="007D541C" w:rsidRPr="006D14AE" w:rsidRDefault="007D541C" w:rsidP="007D541C">
      <w:pPr>
        <w:widowControl w:val="0"/>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1. Утвердить прилагаемый </w:t>
      </w:r>
      <w:hyperlink w:anchor="Par33" w:history="1">
        <w:r w:rsidRPr="006D14AE">
          <w:rPr>
            <w:color w:val="0D0D0D" w:themeColor="text1" w:themeTint="F2"/>
            <w:sz w:val="28"/>
            <w:szCs w:val="28"/>
          </w:rPr>
          <w:t>Порядок</w:t>
        </w:r>
      </w:hyperlink>
      <w:r w:rsidRPr="006D14AE">
        <w:rPr>
          <w:color w:val="0D0D0D" w:themeColor="text1" w:themeTint="F2"/>
          <w:sz w:val="28"/>
          <w:szCs w:val="28"/>
        </w:rPr>
        <w:t xml:space="preserve"> уведомления представителя нанимателя о фактах обращения в целях склонения муниципа</w:t>
      </w:r>
      <w:r>
        <w:rPr>
          <w:color w:val="0D0D0D" w:themeColor="text1" w:themeTint="F2"/>
          <w:sz w:val="28"/>
          <w:szCs w:val="28"/>
        </w:rPr>
        <w:t>льных служащих а</w:t>
      </w:r>
      <w:r w:rsidRPr="006D14AE">
        <w:rPr>
          <w:color w:val="0D0D0D" w:themeColor="text1" w:themeTint="F2"/>
          <w:sz w:val="28"/>
          <w:szCs w:val="28"/>
        </w:rPr>
        <w:t>дмини</w:t>
      </w:r>
      <w:r>
        <w:rPr>
          <w:color w:val="0D0D0D" w:themeColor="text1" w:themeTint="F2"/>
          <w:sz w:val="28"/>
          <w:szCs w:val="28"/>
        </w:rPr>
        <w:t xml:space="preserve">страции  </w:t>
      </w:r>
      <w:r>
        <w:rPr>
          <w:sz w:val="28"/>
          <w:szCs w:val="28"/>
        </w:rPr>
        <w:t xml:space="preserve">Правобережненского  </w:t>
      </w:r>
      <w:r>
        <w:rPr>
          <w:color w:val="0D0D0D" w:themeColor="text1" w:themeTint="F2"/>
          <w:sz w:val="28"/>
          <w:szCs w:val="28"/>
        </w:rPr>
        <w:t>сельского поселения, в отношении которых г</w:t>
      </w:r>
      <w:r w:rsidRPr="006D14AE">
        <w:rPr>
          <w:color w:val="0D0D0D" w:themeColor="text1" w:themeTint="F2"/>
          <w:sz w:val="28"/>
          <w:szCs w:val="28"/>
        </w:rPr>
        <w:t xml:space="preserve">лава администрации </w:t>
      </w:r>
      <w:r>
        <w:rPr>
          <w:color w:val="0D0D0D" w:themeColor="text1" w:themeTint="F2"/>
          <w:sz w:val="28"/>
          <w:szCs w:val="28"/>
        </w:rPr>
        <w:t xml:space="preserve"> </w:t>
      </w:r>
      <w:r>
        <w:rPr>
          <w:sz w:val="28"/>
          <w:szCs w:val="28"/>
        </w:rPr>
        <w:t xml:space="preserve">Правобережненского </w:t>
      </w:r>
      <w:r>
        <w:rPr>
          <w:color w:val="0D0D0D" w:themeColor="text1" w:themeTint="F2"/>
          <w:sz w:val="28"/>
          <w:szCs w:val="28"/>
        </w:rPr>
        <w:t xml:space="preserve"> сельского поселения</w:t>
      </w:r>
      <w:r w:rsidRPr="006D14AE">
        <w:rPr>
          <w:color w:val="0D0D0D" w:themeColor="text1" w:themeTint="F2"/>
          <w:sz w:val="28"/>
          <w:szCs w:val="28"/>
        </w:rPr>
        <w:t xml:space="preserve"> является представителем нанимателя, к совершению коррупционных правонарушений и организации проверки этих сведений.</w:t>
      </w:r>
    </w:p>
    <w:p w:rsidR="007D541C" w:rsidRPr="006D14AE" w:rsidRDefault="007D541C" w:rsidP="007D541C">
      <w:pPr>
        <w:widowControl w:val="0"/>
        <w:autoSpaceDE w:val="0"/>
        <w:autoSpaceDN w:val="0"/>
        <w:adjustRightInd w:val="0"/>
        <w:ind w:firstLine="540"/>
        <w:jc w:val="both"/>
        <w:rPr>
          <w:color w:val="0D0D0D" w:themeColor="text1" w:themeTint="F2"/>
          <w:sz w:val="28"/>
          <w:szCs w:val="28"/>
        </w:rPr>
      </w:pPr>
    </w:p>
    <w:p w:rsidR="007D541C" w:rsidRPr="006D14AE" w:rsidRDefault="007D541C" w:rsidP="009D78A0">
      <w:pPr>
        <w:widowControl w:val="0"/>
        <w:autoSpaceDE w:val="0"/>
        <w:autoSpaceDN w:val="0"/>
        <w:adjustRightInd w:val="0"/>
        <w:ind w:firstLine="540"/>
        <w:jc w:val="both"/>
        <w:rPr>
          <w:color w:val="0D0D0D" w:themeColor="text1" w:themeTint="F2"/>
          <w:sz w:val="28"/>
          <w:szCs w:val="28"/>
        </w:rPr>
      </w:pPr>
      <w:r>
        <w:rPr>
          <w:color w:val="0D0D0D" w:themeColor="text1" w:themeTint="F2"/>
          <w:sz w:val="28"/>
          <w:szCs w:val="28"/>
        </w:rPr>
        <w:t>2.</w:t>
      </w:r>
      <w:r>
        <w:rPr>
          <w:b/>
          <w:sz w:val="28"/>
          <w:szCs w:val="28"/>
        </w:rPr>
        <w:t xml:space="preserve"> </w:t>
      </w:r>
      <w:r>
        <w:rPr>
          <w:sz w:val="28"/>
          <w:szCs w:val="28"/>
        </w:rPr>
        <w:t>Разместить настоящее постановление в сети Интернет на официальном сайте ад</w:t>
      </w:r>
      <w:r w:rsidR="00A64C4A">
        <w:rPr>
          <w:sz w:val="28"/>
          <w:szCs w:val="28"/>
        </w:rPr>
        <w:t xml:space="preserve">министрации Правобережненского </w:t>
      </w:r>
      <w:r>
        <w:rPr>
          <w:sz w:val="28"/>
          <w:szCs w:val="28"/>
        </w:rPr>
        <w:t xml:space="preserve">сельского поселения Грозненского муниципального района </w:t>
      </w:r>
      <w:r w:rsidRPr="007D541C">
        <w:rPr>
          <w:sz w:val="28"/>
          <w:szCs w:val="28"/>
        </w:rPr>
        <w:t>http://pravoberegnenskoesp.ru/.</w:t>
      </w:r>
    </w:p>
    <w:p w:rsidR="007D541C" w:rsidRPr="006D14AE" w:rsidRDefault="007D541C" w:rsidP="007D541C">
      <w:pPr>
        <w:widowControl w:val="0"/>
        <w:autoSpaceDE w:val="0"/>
        <w:autoSpaceDN w:val="0"/>
        <w:adjustRightInd w:val="0"/>
        <w:jc w:val="right"/>
        <w:rPr>
          <w:color w:val="0D0D0D" w:themeColor="text1" w:themeTint="F2"/>
          <w:sz w:val="28"/>
          <w:szCs w:val="28"/>
        </w:rPr>
      </w:pPr>
    </w:p>
    <w:p w:rsidR="007D541C" w:rsidRPr="007D541C" w:rsidRDefault="007D541C" w:rsidP="009D78A0">
      <w:pPr>
        <w:pStyle w:val="ad"/>
        <w:shd w:val="clear" w:color="auto" w:fill="FFFFFF"/>
        <w:spacing w:before="0" w:beforeAutospacing="0" w:after="0" w:afterAutospacing="0" w:line="0" w:lineRule="atLeast"/>
        <w:ind w:firstLine="540"/>
        <w:jc w:val="both"/>
        <w:rPr>
          <w:rFonts w:ascii="Times New Roman" w:hAnsi="Times New Roman"/>
          <w:noProof/>
          <w:sz w:val="28"/>
          <w:szCs w:val="28"/>
        </w:rPr>
      </w:pPr>
      <w:r w:rsidRPr="007D541C">
        <w:rPr>
          <w:rFonts w:ascii="Times New Roman" w:hAnsi="Times New Roman"/>
          <w:color w:val="0D0D0D" w:themeColor="text1" w:themeTint="F2"/>
          <w:sz w:val="28"/>
          <w:szCs w:val="28"/>
        </w:rPr>
        <w:t>3.</w:t>
      </w:r>
      <w:r w:rsidRPr="007D541C">
        <w:rPr>
          <w:rFonts w:ascii="Times New Roman" w:hAnsi="Times New Roman"/>
          <w:sz w:val="28"/>
          <w:szCs w:val="28"/>
        </w:rPr>
        <w:t xml:space="preserve"> Контроль за исполнением настоящего постановления оставляю за собой.</w:t>
      </w:r>
      <w:r w:rsidRPr="007D541C">
        <w:rPr>
          <w:rFonts w:ascii="Times New Roman" w:hAnsi="Times New Roman"/>
          <w:noProof/>
          <w:sz w:val="28"/>
          <w:szCs w:val="28"/>
        </w:rPr>
        <w:t xml:space="preserve"> </w:t>
      </w:r>
    </w:p>
    <w:p w:rsidR="007D541C" w:rsidRDefault="007D541C" w:rsidP="007D541C">
      <w:pPr>
        <w:widowControl w:val="0"/>
        <w:autoSpaceDE w:val="0"/>
        <w:autoSpaceDN w:val="0"/>
        <w:adjustRightInd w:val="0"/>
        <w:jc w:val="both"/>
        <w:rPr>
          <w:color w:val="0D0D0D" w:themeColor="text1" w:themeTint="F2"/>
          <w:sz w:val="28"/>
          <w:szCs w:val="28"/>
        </w:rPr>
      </w:pPr>
    </w:p>
    <w:p w:rsidR="007D541C" w:rsidRDefault="007D541C" w:rsidP="007D541C">
      <w:pPr>
        <w:spacing w:after="200" w:line="276" w:lineRule="auto"/>
        <w:ind w:firstLine="708"/>
        <w:jc w:val="both"/>
        <w:rPr>
          <w:sz w:val="28"/>
          <w:szCs w:val="28"/>
        </w:rPr>
      </w:pPr>
      <w:r>
        <w:rPr>
          <w:sz w:val="28"/>
          <w:szCs w:val="28"/>
        </w:rPr>
        <w:t xml:space="preserve"> </w:t>
      </w:r>
    </w:p>
    <w:p w:rsidR="00A64C4A" w:rsidRDefault="00A64C4A" w:rsidP="007D541C">
      <w:pPr>
        <w:spacing w:after="200" w:line="276" w:lineRule="auto"/>
        <w:ind w:firstLine="708"/>
        <w:jc w:val="both"/>
        <w:rPr>
          <w:sz w:val="28"/>
          <w:szCs w:val="28"/>
        </w:rPr>
      </w:pPr>
    </w:p>
    <w:p w:rsidR="00A64C4A" w:rsidRDefault="00A64C4A" w:rsidP="007D541C">
      <w:pPr>
        <w:spacing w:after="200" w:line="276" w:lineRule="auto"/>
        <w:ind w:firstLine="708"/>
        <w:jc w:val="both"/>
        <w:rPr>
          <w:rFonts w:eastAsiaTheme="minorEastAsia"/>
          <w:sz w:val="28"/>
          <w:szCs w:val="28"/>
        </w:rPr>
      </w:pPr>
    </w:p>
    <w:p w:rsidR="007D541C" w:rsidRPr="00C85B0E" w:rsidRDefault="007D541C" w:rsidP="00C85B0E">
      <w:pPr>
        <w:spacing w:after="200" w:line="276" w:lineRule="auto"/>
        <w:jc w:val="both"/>
        <w:rPr>
          <w:rFonts w:eastAsia="Calibri"/>
          <w:sz w:val="28"/>
          <w:szCs w:val="28"/>
          <w:lang w:eastAsia="en-US"/>
        </w:rPr>
      </w:pPr>
      <w:r w:rsidRPr="000B7D08">
        <w:rPr>
          <w:rFonts w:eastAsiaTheme="minorEastAsia"/>
          <w:sz w:val="28"/>
          <w:szCs w:val="28"/>
        </w:rPr>
        <w:t>Глава администрации</w:t>
      </w:r>
      <w:r>
        <w:rPr>
          <w:rFonts w:eastAsiaTheme="minorEastAsia"/>
          <w:sz w:val="28"/>
          <w:szCs w:val="28"/>
        </w:rPr>
        <w:tab/>
        <w:t xml:space="preserve">    </w:t>
      </w:r>
      <w:r w:rsidRPr="00E24509">
        <w:rPr>
          <w:rFonts w:eastAsiaTheme="minorEastAsia"/>
          <w:sz w:val="28"/>
          <w:szCs w:val="28"/>
        </w:rPr>
        <w:t xml:space="preserve">                                                        </w:t>
      </w:r>
      <w:r>
        <w:rPr>
          <w:rFonts w:eastAsiaTheme="minorEastAsia"/>
          <w:sz w:val="28"/>
          <w:szCs w:val="28"/>
        </w:rPr>
        <w:t xml:space="preserve">   </w:t>
      </w:r>
      <w:r w:rsidR="00C85B0E">
        <w:rPr>
          <w:rFonts w:eastAsiaTheme="minorEastAsia"/>
          <w:sz w:val="28"/>
          <w:szCs w:val="28"/>
        </w:rPr>
        <w:t xml:space="preserve">    </w:t>
      </w:r>
      <w:r>
        <w:rPr>
          <w:rFonts w:eastAsiaTheme="minorEastAsia"/>
          <w:sz w:val="28"/>
          <w:szCs w:val="28"/>
        </w:rPr>
        <w:t>Ш.Х.Джамалдаев</w:t>
      </w:r>
      <w:bookmarkStart w:id="0" w:name="_GoBack"/>
      <w:bookmarkEnd w:id="0"/>
      <w:r>
        <w:rPr>
          <w:sz w:val="28"/>
          <w:szCs w:val="28"/>
        </w:rPr>
        <w:tab/>
      </w:r>
      <w:r>
        <w:rPr>
          <w:sz w:val="28"/>
          <w:szCs w:val="28"/>
        </w:rPr>
        <w:tab/>
      </w:r>
      <w:r>
        <w:rPr>
          <w:sz w:val="28"/>
          <w:szCs w:val="28"/>
        </w:rPr>
        <w:tab/>
      </w:r>
      <w:r>
        <w:rPr>
          <w:sz w:val="28"/>
          <w:szCs w:val="28"/>
        </w:rPr>
        <w:tab/>
        <w:t xml:space="preserve">                    </w:t>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r>
        <w:rPr>
          <w:rFonts w:ascii="Arial" w:hAnsi="Arial" w:cs="Arial"/>
          <w:color w:val="3C3C3C"/>
          <w:sz w:val="23"/>
          <w:szCs w:val="23"/>
        </w:rPr>
        <w:tab/>
      </w:r>
    </w:p>
    <w:p w:rsidR="007D541C" w:rsidRDefault="007D541C" w:rsidP="007D541C">
      <w:pPr>
        <w:tabs>
          <w:tab w:val="left" w:pos="0"/>
        </w:tabs>
        <w:suppressAutoHyphens/>
        <w:rPr>
          <w:bCs/>
          <w:sz w:val="28"/>
          <w:szCs w:val="28"/>
          <w:lang w:eastAsia="ar-SA"/>
        </w:rPr>
      </w:pPr>
      <w:bookmarkStart w:id="1" w:name="Par33"/>
      <w:bookmarkEnd w:id="1"/>
    </w:p>
    <w:p w:rsidR="007D541C" w:rsidRDefault="007D541C" w:rsidP="007D541C">
      <w:pPr>
        <w:tabs>
          <w:tab w:val="left" w:pos="0"/>
        </w:tabs>
        <w:suppressAutoHyphens/>
        <w:ind w:firstLine="709"/>
        <w:jc w:val="center"/>
        <w:rPr>
          <w:bCs/>
          <w:sz w:val="28"/>
          <w:szCs w:val="28"/>
          <w:lang w:eastAsia="ar-SA"/>
        </w:rPr>
      </w:pPr>
    </w:p>
    <w:p w:rsidR="007D541C" w:rsidRDefault="007D541C" w:rsidP="007D541C">
      <w:pPr>
        <w:tabs>
          <w:tab w:val="left" w:pos="0"/>
        </w:tabs>
        <w:suppressAutoHyphens/>
        <w:ind w:firstLine="709"/>
        <w:jc w:val="right"/>
        <w:rPr>
          <w:bCs/>
          <w:sz w:val="28"/>
          <w:szCs w:val="28"/>
          <w:lang w:eastAsia="ar-SA"/>
        </w:rPr>
      </w:pPr>
    </w:p>
    <w:p w:rsidR="007D541C" w:rsidRDefault="007D541C" w:rsidP="007D541C">
      <w:pPr>
        <w:tabs>
          <w:tab w:val="left" w:pos="0"/>
        </w:tabs>
        <w:suppressAutoHyphens/>
        <w:ind w:firstLine="709"/>
        <w:jc w:val="right"/>
        <w:rPr>
          <w:bCs/>
          <w:lang w:eastAsia="ar-SA"/>
        </w:rPr>
      </w:pPr>
    </w:p>
    <w:p w:rsidR="007D541C" w:rsidRDefault="007D541C" w:rsidP="007D541C">
      <w:pPr>
        <w:tabs>
          <w:tab w:val="left" w:pos="0"/>
        </w:tabs>
        <w:suppressAutoHyphens/>
        <w:ind w:firstLine="709"/>
        <w:jc w:val="right"/>
        <w:rPr>
          <w:bCs/>
          <w:lang w:eastAsia="ar-SA"/>
        </w:rPr>
      </w:pPr>
    </w:p>
    <w:p w:rsidR="007D541C" w:rsidRDefault="007D541C" w:rsidP="007D541C">
      <w:pPr>
        <w:tabs>
          <w:tab w:val="left" w:pos="0"/>
        </w:tabs>
        <w:suppressAutoHyphens/>
        <w:ind w:firstLine="709"/>
        <w:jc w:val="right"/>
        <w:rPr>
          <w:bCs/>
          <w:lang w:eastAsia="ar-SA"/>
        </w:rPr>
      </w:pPr>
    </w:p>
    <w:p w:rsidR="007D541C" w:rsidRDefault="007D541C" w:rsidP="007D541C">
      <w:pPr>
        <w:tabs>
          <w:tab w:val="left" w:pos="0"/>
        </w:tabs>
        <w:suppressAutoHyphens/>
        <w:ind w:firstLine="709"/>
        <w:jc w:val="right"/>
        <w:rPr>
          <w:bCs/>
          <w:lang w:eastAsia="ar-SA"/>
        </w:rPr>
      </w:pPr>
    </w:p>
    <w:p w:rsidR="007D541C" w:rsidRPr="00E31A04" w:rsidRDefault="007D541C" w:rsidP="007D541C">
      <w:pPr>
        <w:tabs>
          <w:tab w:val="left" w:pos="0"/>
        </w:tabs>
        <w:suppressAutoHyphens/>
        <w:ind w:firstLine="709"/>
        <w:jc w:val="right"/>
        <w:rPr>
          <w:bCs/>
          <w:lang w:eastAsia="ar-SA"/>
        </w:rPr>
      </w:pPr>
      <w:r w:rsidRPr="00E31A04">
        <w:rPr>
          <w:bCs/>
          <w:lang w:eastAsia="ar-SA"/>
        </w:rPr>
        <w:t>Приложение</w:t>
      </w:r>
    </w:p>
    <w:p w:rsidR="007D541C" w:rsidRPr="00E31A04" w:rsidRDefault="007D541C" w:rsidP="007D541C">
      <w:pPr>
        <w:tabs>
          <w:tab w:val="left" w:pos="0"/>
        </w:tabs>
        <w:suppressAutoHyphens/>
        <w:ind w:firstLine="709"/>
        <w:jc w:val="right"/>
        <w:rPr>
          <w:bCs/>
          <w:lang w:eastAsia="ar-SA"/>
        </w:rPr>
      </w:pPr>
      <w:r>
        <w:rPr>
          <w:bCs/>
          <w:lang w:eastAsia="ar-SA"/>
        </w:rPr>
        <w:t xml:space="preserve">         </w:t>
      </w:r>
      <w:r w:rsidR="00A64C4A">
        <w:rPr>
          <w:bCs/>
          <w:lang w:eastAsia="ar-SA"/>
        </w:rPr>
        <w:t>к постановлению</w:t>
      </w:r>
      <w:r>
        <w:rPr>
          <w:bCs/>
          <w:lang w:eastAsia="ar-SA"/>
        </w:rPr>
        <w:t xml:space="preserve"> </w:t>
      </w:r>
      <w:r w:rsidRPr="00E31A04">
        <w:rPr>
          <w:bCs/>
          <w:lang w:eastAsia="ar-SA"/>
        </w:rPr>
        <w:t>главы администрации</w:t>
      </w:r>
    </w:p>
    <w:p w:rsidR="007D541C" w:rsidRPr="00E31A04" w:rsidRDefault="007D541C" w:rsidP="007D541C">
      <w:pPr>
        <w:tabs>
          <w:tab w:val="left" w:pos="0"/>
        </w:tabs>
        <w:suppressAutoHyphens/>
        <w:ind w:firstLine="709"/>
        <w:jc w:val="right"/>
        <w:rPr>
          <w:bCs/>
          <w:lang w:eastAsia="ar-SA"/>
        </w:rPr>
      </w:pPr>
      <w:r w:rsidRPr="00E31A04">
        <w:rPr>
          <w:bCs/>
          <w:lang w:eastAsia="ar-SA"/>
        </w:rPr>
        <w:t xml:space="preserve">                                              </w:t>
      </w:r>
      <w:r w:rsidR="00A64C4A">
        <w:rPr>
          <w:bCs/>
          <w:lang w:eastAsia="ar-SA"/>
        </w:rPr>
        <w:t xml:space="preserve">       Правобережненского </w:t>
      </w:r>
      <w:r w:rsidRPr="00E31A04">
        <w:rPr>
          <w:bCs/>
          <w:lang w:eastAsia="ar-SA"/>
        </w:rPr>
        <w:t xml:space="preserve">сельского поселения </w:t>
      </w:r>
    </w:p>
    <w:p w:rsidR="007D541C" w:rsidRDefault="007D541C" w:rsidP="007D541C">
      <w:pPr>
        <w:tabs>
          <w:tab w:val="left" w:pos="0"/>
        </w:tabs>
        <w:suppressAutoHyphens/>
        <w:ind w:firstLine="709"/>
        <w:jc w:val="right"/>
        <w:rPr>
          <w:bCs/>
          <w:lang w:eastAsia="ar-SA"/>
        </w:rPr>
      </w:pPr>
      <w:r w:rsidRPr="00E31A04">
        <w:rPr>
          <w:bCs/>
          <w:lang w:eastAsia="ar-SA"/>
        </w:rPr>
        <w:t xml:space="preserve">                            </w:t>
      </w:r>
      <w:r>
        <w:rPr>
          <w:bCs/>
          <w:lang w:eastAsia="ar-SA"/>
        </w:rPr>
        <w:t xml:space="preserve">                       </w:t>
      </w:r>
      <w:r w:rsidRPr="00E31A04">
        <w:rPr>
          <w:bCs/>
          <w:lang w:eastAsia="ar-SA"/>
        </w:rPr>
        <w:t xml:space="preserve">                           </w:t>
      </w:r>
      <w:r>
        <w:rPr>
          <w:bCs/>
          <w:lang w:eastAsia="ar-SA"/>
        </w:rPr>
        <w:t xml:space="preserve">       </w:t>
      </w:r>
      <w:r w:rsidRPr="00E31A04">
        <w:rPr>
          <w:bCs/>
          <w:lang w:eastAsia="ar-SA"/>
        </w:rPr>
        <w:t xml:space="preserve"> от _____________ № ____</w:t>
      </w:r>
    </w:p>
    <w:p w:rsidR="007D541C" w:rsidRDefault="007D541C" w:rsidP="007D541C">
      <w:pPr>
        <w:tabs>
          <w:tab w:val="left" w:pos="0"/>
        </w:tabs>
        <w:suppressAutoHyphens/>
        <w:ind w:firstLine="709"/>
        <w:jc w:val="center"/>
        <w:rPr>
          <w:bCs/>
          <w:lang w:eastAsia="ar-SA"/>
        </w:rPr>
      </w:pPr>
    </w:p>
    <w:p w:rsidR="007D541C" w:rsidRDefault="007D541C" w:rsidP="007D541C">
      <w:pPr>
        <w:tabs>
          <w:tab w:val="left" w:pos="0"/>
        </w:tabs>
        <w:suppressAutoHyphens/>
        <w:ind w:firstLine="709"/>
        <w:jc w:val="center"/>
        <w:rPr>
          <w:bCs/>
          <w:lang w:eastAsia="ar-SA"/>
        </w:rPr>
      </w:pPr>
    </w:p>
    <w:p w:rsidR="007D541C" w:rsidRPr="00E31A04" w:rsidRDefault="007D541C" w:rsidP="007D541C">
      <w:pPr>
        <w:tabs>
          <w:tab w:val="left" w:pos="0"/>
        </w:tabs>
        <w:suppressAutoHyphens/>
        <w:ind w:firstLine="709"/>
        <w:jc w:val="center"/>
        <w:rPr>
          <w:bCs/>
          <w:lang w:eastAsia="ar-SA"/>
        </w:rPr>
      </w:pPr>
    </w:p>
    <w:p w:rsidR="007D541C" w:rsidRPr="006D14AE" w:rsidRDefault="007D541C" w:rsidP="007D541C">
      <w:pPr>
        <w:pStyle w:val="ConsPlusTitle"/>
        <w:jc w:val="center"/>
        <w:rPr>
          <w:color w:val="0D0D0D" w:themeColor="text1" w:themeTint="F2"/>
          <w:sz w:val="28"/>
          <w:szCs w:val="28"/>
        </w:rPr>
      </w:pPr>
      <w:r w:rsidRPr="006D14AE">
        <w:rPr>
          <w:color w:val="0D0D0D" w:themeColor="text1" w:themeTint="F2"/>
          <w:sz w:val="28"/>
          <w:szCs w:val="28"/>
        </w:rPr>
        <w:t>ПОРЯДОК</w:t>
      </w:r>
    </w:p>
    <w:p w:rsidR="007D541C" w:rsidRDefault="007D541C" w:rsidP="007D541C">
      <w:pPr>
        <w:widowControl w:val="0"/>
        <w:autoSpaceDE w:val="0"/>
        <w:autoSpaceDN w:val="0"/>
        <w:adjustRightInd w:val="0"/>
        <w:ind w:firstLine="540"/>
        <w:jc w:val="center"/>
        <w:rPr>
          <w:b/>
          <w:color w:val="0D0D0D" w:themeColor="text1" w:themeTint="F2"/>
          <w:sz w:val="28"/>
          <w:szCs w:val="28"/>
        </w:rPr>
      </w:pPr>
      <w:r w:rsidRPr="006D14AE">
        <w:rPr>
          <w:b/>
          <w:color w:val="0D0D0D" w:themeColor="text1" w:themeTint="F2"/>
          <w:sz w:val="28"/>
          <w:szCs w:val="28"/>
        </w:rPr>
        <w:t xml:space="preserve">уведомления представителя нанимателя о фактах обращения в целях </w:t>
      </w:r>
      <w:r>
        <w:rPr>
          <w:b/>
          <w:color w:val="0D0D0D" w:themeColor="text1" w:themeTint="F2"/>
          <w:sz w:val="28"/>
          <w:szCs w:val="28"/>
        </w:rPr>
        <w:t xml:space="preserve">  </w:t>
      </w:r>
    </w:p>
    <w:p w:rsidR="007D541C" w:rsidRPr="006D14AE" w:rsidRDefault="007D541C" w:rsidP="007D541C">
      <w:pPr>
        <w:widowControl w:val="0"/>
        <w:autoSpaceDE w:val="0"/>
        <w:autoSpaceDN w:val="0"/>
        <w:adjustRightInd w:val="0"/>
        <w:ind w:firstLine="540"/>
        <w:jc w:val="center"/>
        <w:rPr>
          <w:b/>
          <w:color w:val="0D0D0D" w:themeColor="text1" w:themeTint="F2"/>
          <w:sz w:val="28"/>
          <w:szCs w:val="28"/>
        </w:rPr>
      </w:pPr>
      <w:r w:rsidRPr="006D14AE">
        <w:rPr>
          <w:b/>
          <w:color w:val="0D0D0D" w:themeColor="text1" w:themeTint="F2"/>
          <w:sz w:val="28"/>
          <w:szCs w:val="28"/>
        </w:rPr>
        <w:t>ск</w:t>
      </w:r>
      <w:r>
        <w:rPr>
          <w:b/>
          <w:color w:val="0D0D0D" w:themeColor="text1" w:themeTint="F2"/>
          <w:sz w:val="28"/>
          <w:szCs w:val="28"/>
        </w:rPr>
        <w:t>лонения муниципальных служащих а</w:t>
      </w:r>
      <w:r w:rsidRPr="006D14AE">
        <w:rPr>
          <w:b/>
          <w:color w:val="0D0D0D" w:themeColor="text1" w:themeTint="F2"/>
          <w:sz w:val="28"/>
          <w:szCs w:val="28"/>
        </w:rPr>
        <w:t>дмини</w:t>
      </w:r>
      <w:r w:rsidR="00A64C4A">
        <w:rPr>
          <w:b/>
          <w:color w:val="0D0D0D" w:themeColor="text1" w:themeTint="F2"/>
          <w:sz w:val="28"/>
          <w:szCs w:val="28"/>
        </w:rPr>
        <w:t xml:space="preserve">страции </w:t>
      </w:r>
      <w:r>
        <w:rPr>
          <w:b/>
          <w:color w:val="0D0D0D" w:themeColor="text1" w:themeTint="F2"/>
          <w:sz w:val="28"/>
          <w:szCs w:val="28"/>
        </w:rPr>
        <w:t xml:space="preserve">сельского поселения, в отношении которых глава администрации </w:t>
      </w:r>
      <w:r>
        <w:rPr>
          <w:b/>
          <w:sz w:val="28"/>
          <w:szCs w:val="28"/>
        </w:rPr>
        <w:t xml:space="preserve">Правобережненского </w:t>
      </w:r>
      <w:r>
        <w:rPr>
          <w:b/>
          <w:color w:val="0D0D0D" w:themeColor="text1" w:themeTint="F2"/>
          <w:sz w:val="28"/>
          <w:szCs w:val="28"/>
        </w:rPr>
        <w:t>сельского поселения</w:t>
      </w:r>
      <w:r w:rsidRPr="006D14AE">
        <w:rPr>
          <w:b/>
          <w:color w:val="0D0D0D" w:themeColor="text1" w:themeTint="F2"/>
          <w:sz w:val="28"/>
          <w:szCs w:val="28"/>
        </w:rPr>
        <w:t xml:space="preserve"> является представителем нанимателя, к совершению коррупционных правонарушений и организации проверки этих сведений.</w:t>
      </w:r>
    </w:p>
    <w:p w:rsidR="007D541C" w:rsidRPr="006D14AE" w:rsidRDefault="007D541C" w:rsidP="007D541C">
      <w:pPr>
        <w:widowControl w:val="0"/>
        <w:autoSpaceDE w:val="0"/>
        <w:autoSpaceDN w:val="0"/>
        <w:adjustRightInd w:val="0"/>
        <w:ind w:firstLine="540"/>
        <w:jc w:val="both"/>
        <w:rPr>
          <w:color w:val="0D0D0D" w:themeColor="text1" w:themeTint="F2"/>
          <w:sz w:val="28"/>
          <w:szCs w:val="28"/>
        </w:rPr>
      </w:pPr>
    </w:p>
    <w:p w:rsidR="007D541C" w:rsidRPr="006D14AE" w:rsidRDefault="007D541C" w:rsidP="007D541C">
      <w:pPr>
        <w:autoSpaceDE w:val="0"/>
        <w:autoSpaceDN w:val="0"/>
        <w:adjustRightInd w:val="0"/>
        <w:jc w:val="center"/>
        <w:outlineLvl w:val="0"/>
        <w:rPr>
          <w:color w:val="0D0D0D" w:themeColor="text1" w:themeTint="F2"/>
          <w:sz w:val="28"/>
          <w:szCs w:val="28"/>
        </w:rPr>
      </w:pPr>
      <w:r w:rsidRPr="006D14AE">
        <w:rPr>
          <w:color w:val="0D0D0D" w:themeColor="text1" w:themeTint="F2"/>
          <w:sz w:val="28"/>
          <w:szCs w:val="28"/>
        </w:rPr>
        <w:t>I. Общие положения</w:t>
      </w:r>
    </w:p>
    <w:p w:rsidR="007D541C" w:rsidRPr="006D14AE" w:rsidRDefault="007D541C" w:rsidP="007D541C">
      <w:pPr>
        <w:autoSpaceDE w:val="0"/>
        <w:autoSpaceDN w:val="0"/>
        <w:adjustRightInd w:val="0"/>
        <w:jc w:val="center"/>
        <w:rPr>
          <w:color w:val="0D0D0D" w:themeColor="text1" w:themeTint="F2"/>
          <w:sz w:val="28"/>
          <w:szCs w:val="28"/>
        </w:rPr>
      </w:pPr>
    </w:p>
    <w:p w:rsidR="007D541C" w:rsidRPr="006D14AE" w:rsidRDefault="007D541C" w:rsidP="007D541C">
      <w:pPr>
        <w:autoSpaceDE w:val="0"/>
        <w:autoSpaceDN w:val="0"/>
        <w:adjustRightInd w:val="0"/>
        <w:ind w:firstLine="540"/>
        <w:jc w:val="both"/>
        <w:rPr>
          <w:color w:val="0D0D0D" w:themeColor="text1" w:themeTint="F2"/>
          <w:sz w:val="28"/>
          <w:szCs w:val="28"/>
        </w:rPr>
      </w:pPr>
      <w:r>
        <w:rPr>
          <w:color w:val="0D0D0D" w:themeColor="text1" w:themeTint="F2"/>
          <w:sz w:val="28"/>
          <w:szCs w:val="28"/>
        </w:rPr>
        <w:t>1.</w:t>
      </w:r>
      <w:r w:rsidRPr="006D14AE">
        <w:rPr>
          <w:color w:val="0D0D0D" w:themeColor="text1" w:themeTint="F2"/>
          <w:sz w:val="28"/>
          <w:szCs w:val="28"/>
        </w:rPr>
        <w:t>Настоящий</w:t>
      </w:r>
      <w:r>
        <w:rPr>
          <w:color w:val="0D0D0D" w:themeColor="text1" w:themeTint="F2"/>
          <w:sz w:val="28"/>
          <w:szCs w:val="28"/>
        </w:rPr>
        <w:t xml:space="preserve"> </w:t>
      </w:r>
      <w:r w:rsidRPr="006D14AE">
        <w:rPr>
          <w:color w:val="0D0D0D" w:themeColor="text1" w:themeTint="F2"/>
          <w:sz w:val="28"/>
          <w:szCs w:val="28"/>
        </w:rPr>
        <w:t xml:space="preserve"> Порядок уведомления муниципальными служащими о фактах обращения в целях склонения их к совершению коррупционных правонарушений, регистрации таких уведомлений и организации проверки содержащихся в них сведений (далее - Порядок) разработан во исполнение положений Федерального </w:t>
      </w:r>
      <w:hyperlink r:id="rId9" w:history="1">
        <w:r w:rsidRPr="006D14AE">
          <w:rPr>
            <w:color w:val="0D0D0D" w:themeColor="text1" w:themeTint="F2"/>
            <w:sz w:val="28"/>
            <w:szCs w:val="28"/>
          </w:rPr>
          <w:t>закона</w:t>
        </w:r>
      </w:hyperlink>
      <w:r w:rsidRPr="006D14AE">
        <w:rPr>
          <w:color w:val="0D0D0D" w:themeColor="text1" w:themeTint="F2"/>
          <w:sz w:val="28"/>
          <w:szCs w:val="28"/>
        </w:rPr>
        <w:t xml:space="preserve"> от 25 декабря </w:t>
      </w:r>
      <w:smartTag w:uri="urn:schemas-microsoft-com:office:smarttags" w:element="metricconverter">
        <w:smartTagPr>
          <w:attr w:name="ProductID" w:val="2008 г"/>
        </w:smartTagPr>
        <w:r w:rsidRPr="006D14AE">
          <w:rPr>
            <w:color w:val="0D0D0D" w:themeColor="text1" w:themeTint="F2"/>
            <w:sz w:val="28"/>
            <w:szCs w:val="28"/>
          </w:rPr>
          <w:t>2008 г</w:t>
        </w:r>
      </w:smartTag>
      <w:r w:rsidRPr="006D14AE">
        <w:rPr>
          <w:color w:val="0D0D0D" w:themeColor="text1" w:themeTint="F2"/>
          <w:sz w:val="28"/>
          <w:szCs w:val="28"/>
        </w:rPr>
        <w:t xml:space="preserve">. № 273-ФЗ </w:t>
      </w:r>
      <w:r w:rsidR="009D78A0">
        <w:rPr>
          <w:color w:val="0D0D0D" w:themeColor="text1" w:themeTint="F2"/>
          <w:sz w:val="28"/>
          <w:szCs w:val="28"/>
        </w:rPr>
        <w:t xml:space="preserve">                                         </w:t>
      </w:r>
      <w:r w:rsidRPr="006D14AE">
        <w:rPr>
          <w:color w:val="0D0D0D" w:themeColor="text1" w:themeTint="F2"/>
          <w:sz w:val="28"/>
          <w:szCs w:val="28"/>
        </w:rPr>
        <w:t>«О противодействии коррупции».</w:t>
      </w:r>
    </w:p>
    <w:p w:rsidR="007D541C" w:rsidRPr="006D14AE" w:rsidRDefault="007D541C" w:rsidP="007D541C">
      <w:pPr>
        <w:autoSpaceDE w:val="0"/>
        <w:autoSpaceDN w:val="0"/>
        <w:adjustRightInd w:val="0"/>
        <w:ind w:firstLine="540"/>
        <w:jc w:val="both"/>
        <w:rPr>
          <w:color w:val="0D0D0D" w:themeColor="text1" w:themeTint="F2"/>
          <w:sz w:val="28"/>
          <w:szCs w:val="28"/>
        </w:rPr>
      </w:pPr>
      <w:r>
        <w:rPr>
          <w:color w:val="0D0D0D" w:themeColor="text1" w:themeTint="F2"/>
          <w:sz w:val="28"/>
          <w:szCs w:val="28"/>
        </w:rPr>
        <w:t>2.</w:t>
      </w:r>
      <w:r w:rsidRPr="006D14AE">
        <w:rPr>
          <w:color w:val="0D0D0D" w:themeColor="text1" w:themeTint="F2"/>
          <w:sz w:val="28"/>
          <w:szCs w:val="28"/>
        </w:rPr>
        <w:t xml:space="preserve">Действие настоящего Порядка распространяется </w:t>
      </w:r>
      <w:r>
        <w:rPr>
          <w:color w:val="0D0D0D" w:themeColor="text1" w:themeTint="F2"/>
          <w:sz w:val="28"/>
          <w:szCs w:val="28"/>
        </w:rPr>
        <w:t xml:space="preserve">на </w:t>
      </w:r>
      <w:r w:rsidRPr="006D14AE">
        <w:rPr>
          <w:color w:val="0D0D0D" w:themeColor="text1" w:themeTint="F2"/>
          <w:sz w:val="28"/>
          <w:szCs w:val="28"/>
        </w:rPr>
        <w:t>муниципальных служащ</w:t>
      </w:r>
      <w:r>
        <w:rPr>
          <w:color w:val="0D0D0D" w:themeColor="text1" w:themeTint="F2"/>
          <w:sz w:val="28"/>
          <w:szCs w:val="28"/>
        </w:rPr>
        <w:t xml:space="preserve">их  администрации </w:t>
      </w:r>
      <w:r>
        <w:rPr>
          <w:sz w:val="28"/>
          <w:szCs w:val="28"/>
        </w:rPr>
        <w:t xml:space="preserve">Правобережненского </w:t>
      </w:r>
      <w:r>
        <w:rPr>
          <w:color w:val="0D0D0D" w:themeColor="text1" w:themeTint="F2"/>
          <w:sz w:val="28"/>
          <w:szCs w:val="28"/>
        </w:rPr>
        <w:t xml:space="preserve"> сельского поселения</w:t>
      </w:r>
      <w:r w:rsidRPr="006D14AE">
        <w:rPr>
          <w:color w:val="0D0D0D" w:themeColor="text1" w:themeTint="F2"/>
          <w:sz w:val="28"/>
          <w:szCs w:val="28"/>
        </w:rPr>
        <w:t xml:space="preserve"> (далее - муниципальные служащие).</w:t>
      </w:r>
    </w:p>
    <w:p w:rsidR="007D541C" w:rsidRPr="006D14AE" w:rsidRDefault="007D541C" w:rsidP="007D541C">
      <w:pPr>
        <w:autoSpaceDE w:val="0"/>
        <w:autoSpaceDN w:val="0"/>
        <w:adjustRightInd w:val="0"/>
        <w:ind w:firstLine="540"/>
        <w:jc w:val="both"/>
        <w:rPr>
          <w:color w:val="0D0D0D" w:themeColor="text1" w:themeTint="F2"/>
          <w:sz w:val="28"/>
          <w:szCs w:val="28"/>
        </w:rPr>
      </w:pPr>
      <w:r>
        <w:rPr>
          <w:color w:val="0D0D0D" w:themeColor="text1" w:themeTint="F2"/>
          <w:sz w:val="28"/>
          <w:szCs w:val="28"/>
        </w:rPr>
        <w:t>3.</w:t>
      </w:r>
      <w:r w:rsidRPr="006D14AE">
        <w:rPr>
          <w:color w:val="0D0D0D" w:themeColor="text1" w:themeTint="F2"/>
          <w:sz w:val="28"/>
          <w:szCs w:val="28"/>
        </w:rPr>
        <w:t>Настоящий Порядок устанавливает процедуру уведом</w:t>
      </w:r>
      <w:r>
        <w:rPr>
          <w:color w:val="0D0D0D" w:themeColor="text1" w:themeTint="F2"/>
          <w:sz w:val="28"/>
          <w:szCs w:val="28"/>
        </w:rPr>
        <w:t>ления муниципальными служащими г</w:t>
      </w:r>
      <w:r w:rsidRPr="006D14AE">
        <w:rPr>
          <w:color w:val="0D0D0D" w:themeColor="text1" w:themeTint="F2"/>
          <w:sz w:val="28"/>
          <w:szCs w:val="28"/>
        </w:rPr>
        <w:t xml:space="preserve">лаву </w:t>
      </w:r>
      <w:r>
        <w:rPr>
          <w:color w:val="0D0D0D" w:themeColor="text1" w:themeTint="F2"/>
          <w:sz w:val="28"/>
          <w:szCs w:val="28"/>
        </w:rPr>
        <w:t>администрации сельского поселения</w:t>
      </w:r>
      <w:r w:rsidRPr="006D14AE">
        <w:rPr>
          <w:color w:val="0D0D0D" w:themeColor="text1" w:themeTint="F2"/>
          <w:sz w:val="28"/>
          <w:szCs w:val="28"/>
        </w:rPr>
        <w:t xml:space="preserve"> (далее - представитель нанимателя) о фактах обращения к ним в целях склонения их к совершению коррупционных правонарушений, а также регистрации таких уведомлений и организации проверки содержащихся в них сведений.</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4. В соответствии со </w:t>
      </w:r>
      <w:hyperlink r:id="rId10" w:history="1">
        <w:r w:rsidRPr="006D14AE">
          <w:rPr>
            <w:color w:val="0D0D0D" w:themeColor="text1" w:themeTint="F2"/>
            <w:sz w:val="28"/>
            <w:szCs w:val="28"/>
          </w:rPr>
          <w:t>статьей 1</w:t>
        </w:r>
      </w:hyperlink>
      <w:r w:rsidRPr="006D14AE">
        <w:rPr>
          <w:color w:val="0D0D0D" w:themeColor="text1" w:themeTint="F2"/>
          <w:sz w:val="28"/>
          <w:szCs w:val="28"/>
        </w:rPr>
        <w:t xml:space="preserve"> Федерального </w:t>
      </w:r>
      <w:hyperlink r:id="rId11" w:history="1">
        <w:r w:rsidRPr="006D14AE">
          <w:rPr>
            <w:color w:val="0D0D0D" w:themeColor="text1" w:themeTint="F2"/>
            <w:sz w:val="28"/>
            <w:szCs w:val="28"/>
          </w:rPr>
          <w:t>закона</w:t>
        </w:r>
      </w:hyperlink>
      <w:r w:rsidRPr="006D14AE">
        <w:rPr>
          <w:color w:val="0D0D0D" w:themeColor="text1" w:themeTint="F2"/>
          <w:sz w:val="28"/>
          <w:szCs w:val="28"/>
        </w:rPr>
        <w:t xml:space="preserve"> от 25 декабря </w:t>
      </w:r>
      <w:smartTag w:uri="urn:schemas-microsoft-com:office:smarttags" w:element="metricconverter">
        <w:smartTagPr>
          <w:attr w:name="ProductID" w:val="2008 г"/>
        </w:smartTagPr>
        <w:r w:rsidRPr="006D14AE">
          <w:rPr>
            <w:color w:val="0D0D0D" w:themeColor="text1" w:themeTint="F2"/>
            <w:sz w:val="28"/>
            <w:szCs w:val="28"/>
          </w:rPr>
          <w:t>2008 г</w:t>
        </w:r>
      </w:smartTag>
      <w:r w:rsidRPr="006D14AE">
        <w:rPr>
          <w:color w:val="0D0D0D" w:themeColor="text1" w:themeTint="F2"/>
          <w:sz w:val="28"/>
          <w:szCs w:val="28"/>
        </w:rPr>
        <w:t xml:space="preserve">. </w:t>
      </w:r>
      <w:r>
        <w:rPr>
          <w:color w:val="0D0D0D" w:themeColor="text1" w:themeTint="F2"/>
          <w:sz w:val="28"/>
          <w:szCs w:val="28"/>
        </w:rPr>
        <w:t xml:space="preserve">                          </w:t>
      </w:r>
      <w:r w:rsidRPr="006D14AE">
        <w:rPr>
          <w:color w:val="0D0D0D" w:themeColor="text1" w:themeTint="F2"/>
          <w:sz w:val="28"/>
          <w:szCs w:val="28"/>
        </w:rPr>
        <w:t>№ 273-ФЗ «О противодействии коррупции» коррупцией являются:</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D541C"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б) совершение деяний, указанных в </w:t>
      </w:r>
      <w:hyperlink w:anchor="Par45" w:history="1">
        <w:r w:rsidRPr="006D14AE">
          <w:rPr>
            <w:color w:val="0D0D0D" w:themeColor="text1" w:themeTint="F2"/>
            <w:sz w:val="28"/>
            <w:szCs w:val="28"/>
          </w:rPr>
          <w:t>подпункте "а"</w:t>
        </w:r>
      </w:hyperlink>
      <w:r w:rsidRPr="006D14AE">
        <w:rPr>
          <w:color w:val="0D0D0D" w:themeColor="text1" w:themeTint="F2"/>
          <w:sz w:val="28"/>
          <w:szCs w:val="28"/>
        </w:rPr>
        <w:t xml:space="preserve"> настоящего пункта, от имени или в интересах юридического лица.</w:t>
      </w:r>
    </w:p>
    <w:p w:rsidR="007D541C"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ind w:firstLine="540"/>
        <w:jc w:val="both"/>
        <w:rPr>
          <w:color w:val="0D0D0D" w:themeColor="text1" w:themeTint="F2"/>
          <w:sz w:val="28"/>
          <w:szCs w:val="28"/>
        </w:rPr>
      </w:pPr>
    </w:p>
    <w:p w:rsidR="007D541C" w:rsidRPr="006D14AE" w:rsidRDefault="007D541C" w:rsidP="007D541C">
      <w:pPr>
        <w:autoSpaceDE w:val="0"/>
        <w:autoSpaceDN w:val="0"/>
        <w:adjustRightInd w:val="0"/>
        <w:ind w:firstLine="540"/>
        <w:jc w:val="both"/>
        <w:rPr>
          <w:color w:val="0D0D0D" w:themeColor="text1" w:themeTint="F2"/>
          <w:sz w:val="28"/>
          <w:szCs w:val="28"/>
        </w:rPr>
      </w:pPr>
    </w:p>
    <w:p w:rsidR="007D541C" w:rsidRPr="006D14AE" w:rsidRDefault="007D541C" w:rsidP="007D541C">
      <w:pPr>
        <w:autoSpaceDE w:val="0"/>
        <w:autoSpaceDN w:val="0"/>
        <w:adjustRightInd w:val="0"/>
        <w:ind w:firstLine="540"/>
        <w:jc w:val="both"/>
        <w:rPr>
          <w:color w:val="0D0D0D" w:themeColor="text1" w:themeTint="F2"/>
          <w:sz w:val="28"/>
          <w:szCs w:val="28"/>
        </w:rPr>
      </w:pPr>
    </w:p>
    <w:p w:rsidR="007D541C" w:rsidRPr="006D14AE" w:rsidRDefault="007D541C" w:rsidP="007D541C">
      <w:pPr>
        <w:autoSpaceDE w:val="0"/>
        <w:autoSpaceDN w:val="0"/>
        <w:adjustRightInd w:val="0"/>
        <w:jc w:val="center"/>
        <w:outlineLvl w:val="0"/>
        <w:rPr>
          <w:color w:val="0D0D0D" w:themeColor="text1" w:themeTint="F2"/>
          <w:sz w:val="28"/>
          <w:szCs w:val="28"/>
        </w:rPr>
      </w:pPr>
      <w:r w:rsidRPr="006D14AE">
        <w:rPr>
          <w:color w:val="0D0D0D" w:themeColor="text1" w:themeTint="F2"/>
          <w:sz w:val="28"/>
          <w:szCs w:val="28"/>
        </w:rPr>
        <w:t>II. Организация приема и регистрации уведомлений</w:t>
      </w:r>
    </w:p>
    <w:p w:rsidR="007D541C" w:rsidRPr="006D14AE" w:rsidRDefault="007D541C" w:rsidP="007D541C">
      <w:pPr>
        <w:autoSpaceDE w:val="0"/>
        <w:autoSpaceDN w:val="0"/>
        <w:adjustRightInd w:val="0"/>
        <w:ind w:firstLine="540"/>
        <w:jc w:val="both"/>
        <w:rPr>
          <w:color w:val="0D0D0D" w:themeColor="text1" w:themeTint="F2"/>
          <w:sz w:val="28"/>
          <w:szCs w:val="28"/>
        </w:rPr>
      </w:pP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5.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w:t>
      </w:r>
      <w:r>
        <w:rPr>
          <w:color w:val="0D0D0D" w:themeColor="text1" w:themeTint="F2"/>
          <w:sz w:val="28"/>
          <w:szCs w:val="28"/>
        </w:rPr>
        <w:t>ется</w:t>
      </w:r>
      <w:r w:rsidRPr="00DA22F4">
        <w:rPr>
          <w:color w:val="0D0D0D" w:themeColor="text1" w:themeTint="F2"/>
          <w:sz w:val="28"/>
          <w:szCs w:val="28"/>
        </w:rPr>
        <w:t xml:space="preserve">  </w:t>
      </w:r>
      <w:r>
        <w:rPr>
          <w:color w:val="0D0D0D" w:themeColor="text1" w:themeTint="F2"/>
          <w:sz w:val="28"/>
          <w:szCs w:val="28"/>
        </w:rPr>
        <w:t>главным специалистом</w:t>
      </w:r>
      <w:r w:rsidRPr="006D14AE">
        <w:rPr>
          <w:color w:val="0D0D0D" w:themeColor="text1" w:themeTint="F2"/>
          <w:sz w:val="28"/>
          <w:szCs w:val="28"/>
        </w:rPr>
        <w:t>.</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6. Должностными лицами, правомочными осуществлять прием и регистрацию уведомлений муниципальных служащих о фактах обращения к ним в целях склонения их к совершению коррупционных правонаруше</w:t>
      </w:r>
      <w:r>
        <w:rPr>
          <w:color w:val="0D0D0D" w:themeColor="text1" w:themeTint="F2"/>
          <w:sz w:val="28"/>
          <w:szCs w:val="28"/>
        </w:rPr>
        <w:t xml:space="preserve">ний, являются  муниципальные служащие  </w:t>
      </w:r>
      <w:r w:rsidRPr="006D14AE">
        <w:rPr>
          <w:color w:val="0D0D0D" w:themeColor="text1" w:themeTint="F2"/>
          <w:sz w:val="28"/>
          <w:szCs w:val="28"/>
        </w:rPr>
        <w:t>(далее - уполномоченные лица).</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7. Муниципальный служащий при обращении к нему каких-либо лиц в целях склонения его к совершению коррупционных правонарушений обязан незамедлительно представить письменное уведомление (далее - уведомление) представителю нанимателя в произвольной форме или в соответствии с </w:t>
      </w:r>
      <w:hyperlink r:id="rId12" w:history="1">
        <w:r>
          <w:rPr>
            <w:color w:val="0D0D0D" w:themeColor="text1" w:themeTint="F2"/>
            <w:sz w:val="28"/>
            <w:szCs w:val="28"/>
          </w:rPr>
          <w:t>приложением №</w:t>
        </w:r>
        <w:r w:rsidRPr="006D14AE">
          <w:rPr>
            <w:color w:val="0D0D0D" w:themeColor="text1" w:themeTint="F2"/>
            <w:sz w:val="28"/>
            <w:szCs w:val="28"/>
          </w:rPr>
          <w:t xml:space="preserve"> 1</w:t>
        </w:r>
      </w:hyperlink>
      <w:r>
        <w:rPr>
          <w:color w:val="0D0D0D" w:themeColor="text1" w:themeTint="F2"/>
          <w:sz w:val="28"/>
          <w:szCs w:val="28"/>
        </w:rPr>
        <w:t xml:space="preserve"> к Порядку к</w:t>
      </w:r>
      <w:r w:rsidRPr="006D14AE">
        <w:rPr>
          <w:color w:val="0D0D0D" w:themeColor="text1" w:themeTint="F2"/>
          <w:sz w:val="28"/>
          <w:szCs w:val="28"/>
        </w:rPr>
        <w:t xml:space="preserve"> </w:t>
      </w:r>
      <w:r>
        <w:rPr>
          <w:color w:val="0D0D0D" w:themeColor="text1" w:themeTint="F2"/>
          <w:sz w:val="28"/>
          <w:szCs w:val="28"/>
        </w:rPr>
        <w:t>главе администрации</w:t>
      </w:r>
      <w:r w:rsidRPr="000E2455">
        <w:rPr>
          <w:sz w:val="28"/>
          <w:szCs w:val="28"/>
        </w:rPr>
        <w:t xml:space="preserve"> </w:t>
      </w:r>
      <w:r>
        <w:rPr>
          <w:sz w:val="28"/>
          <w:szCs w:val="28"/>
        </w:rPr>
        <w:t xml:space="preserve">Правобережненского </w:t>
      </w:r>
      <w:r>
        <w:rPr>
          <w:color w:val="0D0D0D" w:themeColor="text1" w:themeTint="F2"/>
          <w:sz w:val="28"/>
          <w:szCs w:val="28"/>
        </w:rPr>
        <w:t xml:space="preserve"> сельского поселения</w:t>
      </w:r>
      <w:r w:rsidRPr="006D14AE">
        <w:rPr>
          <w:color w:val="0D0D0D" w:themeColor="text1" w:themeTint="F2"/>
          <w:sz w:val="28"/>
          <w:szCs w:val="28"/>
        </w:rPr>
        <w:t>, органы прокуратуры или другие государственные органы.</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При нахождении муниципального служащего в командировке, отпуске, вне места прохождения службы по иным основаниям, установленным законодательством Российской Федерации, муниципальный служащий обязан уведомить представителя нанимателя незамедлительно с момента прибытия к месту прохождения службы.</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В случае, если склонение муниципального служащего к совершению коррупционных или иных правонарушений осуществляется непосредственно со стороны представителя нанимателя, уведомление о таком факте направляется муниципальным служащим в органы прокуратуры или другие государственные органы в соответствии с их компетенцией.</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8. </w:t>
      </w:r>
      <w:r>
        <w:rPr>
          <w:color w:val="0D0D0D" w:themeColor="text1" w:themeTint="F2"/>
          <w:sz w:val="28"/>
          <w:szCs w:val="28"/>
        </w:rPr>
        <w:t>М</w:t>
      </w:r>
      <w:r w:rsidRPr="006D14AE">
        <w:rPr>
          <w:color w:val="0D0D0D" w:themeColor="text1" w:themeTint="F2"/>
          <w:sz w:val="28"/>
          <w:szCs w:val="28"/>
        </w:rPr>
        <w:t>униципальный служащий, которому стало известно о факте обращения к иным муниципальным служащим в связи с исполнением ими служебных обязанностей каких-либо лиц в целях склонения их к совершению коррупционных правонарушений, вправе уведомить об этом представителя нанимателя, органы прокуратуры или другие государственные органы в соответствии с настоящим Порядком.</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9. Невыполнение муниципальным служащим служебной обязанности, предусмотренной </w:t>
      </w:r>
      <w:hyperlink r:id="rId13" w:history="1">
        <w:r w:rsidRPr="006D14AE">
          <w:rPr>
            <w:color w:val="0D0D0D" w:themeColor="text1" w:themeTint="F2"/>
            <w:sz w:val="28"/>
            <w:szCs w:val="28"/>
          </w:rPr>
          <w:t>пунктом 7</w:t>
        </w:r>
      </w:hyperlink>
      <w:r w:rsidRPr="006D14AE">
        <w:rPr>
          <w:color w:val="0D0D0D" w:themeColor="text1" w:themeTint="F2"/>
          <w:sz w:val="28"/>
          <w:szCs w:val="28"/>
        </w:rPr>
        <w:t xml:space="preserve"> настоящего Порядка,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10. В уведомлении указываются следующие сведения:</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а) фамилия, имя, отчество, должность, место жительства и телефон муниципального служащего, направившего уведомление, его должность и орган местного самоуправления, в котором он работает;</w:t>
      </w:r>
    </w:p>
    <w:p w:rsidR="007D541C"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б)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направляется муниципальным служащим, указанным в </w:t>
      </w:r>
      <w:hyperlink r:id="rId14" w:history="1">
        <w:r w:rsidRPr="006D14AE">
          <w:rPr>
            <w:color w:val="0D0D0D" w:themeColor="text1" w:themeTint="F2"/>
            <w:sz w:val="28"/>
            <w:szCs w:val="28"/>
          </w:rPr>
          <w:t>пункте 8</w:t>
        </w:r>
      </w:hyperlink>
      <w:r w:rsidRPr="006D14AE">
        <w:rPr>
          <w:color w:val="0D0D0D" w:themeColor="text1" w:themeTint="F2"/>
          <w:sz w:val="28"/>
          <w:szCs w:val="28"/>
        </w:rPr>
        <w:t xml:space="preserve"> </w:t>
      </w:r>
    </w:p>
    <w:p w:rsidR="009D78A0" w:rsidRDefault="009D78A0"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настоящего Положения, указывается фамилия, имя, отчество и должность муниципального служащего, которого склоняют к совершению коррупционных правонарушений;</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в) подробные сведения о коррупционных правонарушениях, которые должен был бы совершить муниципальный служащий по просьбе обратившихся лиц;</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г) все известные сведения о физическом (юридическом) лице, склоняющем к коррупционному правонарушению;</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д) способ и обстоятельства склонения к коррупционному правонарушению, а также информация об отказе (согласии) принять предложение лица о совершении коррупционного правонарушения.</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 а также изложенные выше факты коррупционной направленности.</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11. Уведомления регистрируются в журнале регистрации увед</w:t>
      </w:r>
      <w:r>
        <w:rPr>
          <w:color w:val="0D0D0D" w:themeColor="text1" w:themeTint="F2"/>
          <w:sz w:val="28"/>
          <w:szCs w:val="28"/>
        </w:rPr>
        <w:t xml:space="preserve">омлений муниципальных служащих администрации сельского поселения </w:t>
      </w:r>
      <w:r w:rsidRPr="006D14AE">
        <w:rPr>
          <w:color w:val="0D0D0D" w:themeColor="text1" w:themeTint="F2"/>
          <w:sz w:val="28"/>
          <w:szCs w:val="28"/>
        </w:rPr>
        <w:t xml:space="preserve"> о фактах обращения в целях склонения их к совершению коррупционных правонарушений (далее - журнал регистрации уведомлений) (</w:t>
      </w:r>
      <w:hyperlink r:id="rId15" w:history="1">
        <w:r w:rsidR="00A64C4A">
          <w:rPr>
            <w:color w:val="0D0D0D" w:themeColor="text1" w:themeTint="F2"/>
            <w:sz w:val="28"/>
            <w:szCs w:val="28"/>
          </w:rPr>
          <w:t>приложение №</w:t>
        </w:r>
        <w:r w:rsidRPr="006D14AE">
          <w:rPr>
            <w:color w:val="0D0D0D" w:themeColor="text1" w:themeTint="F2"/>
            <w:sz w:val="28"/>
            <w:szCs w:val="28"/>
          </w:rPr>
          <w:t xml:space="preserve"> 2</w:t>
        </w:r>
      </w:hyperlink>
      <w:r w:rsidRPr="006D14AE">
        <w:rPr>
          <w:color w:val="0D0D0D" w:themeColor="text1" w:themeTint="F2"/>
          <w:sz w:val="28"/>
          <w:szCs w:val="28"/>
        </w:rPr>
        <w:t xml:space="preserve"> к Порядку).</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Уполномоченное лицо помимо регистрации уведомления в журнале регистрации уведомлений обязано выдать муниципальному служащему, направившему уведомление, под роспись талон-уведомление с указанием данных о лице, принявшем уведомление, дате и времени его принятия.</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Талон-уведомление состоит из двух частей: корешка талона-уведомления и талона-уведомления (</w:t>
      </w:r>
      <w:hyperlink r:id="rId16" w:history="1">
        <w:r w:rsidR="00A64C4A">
          <w:rPr>
            <w:color w:val="0D0D0D" w:themeColor="text1" w:themeTint="F2"/>
            <w:sz w:val="28"/>
            <w:szCs w:val="28"/>
          </w:rPr>
          <w:t>приложение №</w:t>
        </w:r>
        <w:r w:rsidRPr="006D14AE">
          <w:rPr>
            <w:color w:val="0D0D0D" w:themeColor="text1" w:themeTint="F2"/>
            <w:sz w:val="28"/>
            <w:szCs w:val="28"/>
          </w:rPr>
          <w:t xml:space="preserve"> 3</w:t>
        </w:r>
      </w:hyperlink>
      <w:r w:rsidRPr="006D14AE">
        <w:rPr>
          <w:color w:val="0D0D0D" w:themeColor="text1" w:themeTint="F2"/>
          <w:sz w:val="28"/>
          <w:szCs w:val="28"/>
        </w:rPr>
        <w:t xml:space="preserve"> к Порядку).</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После заполнения корешок талона-уведомления остается у уполномоченного лица, а талон-уведомление вручается муниципальному служащему, направившему уведомление.</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В случае если уведомление поступило по почте, талон-уведомление направляется муниципальному служащему, направившему уведомление, по почте заказным письмом.</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Невыдача талона-уведомления не допускается.</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12. Листы журнала регистрации уведомлений должны быть пронумерованы, пр</w:t>
      </w:r>
      <w:r>
        <w:rPr>
          <w:color w:val="0D0D0D" w:themeColor="text1" w:themeTint="F2"/>
          <w:sz w:val="28"/>
          <w:szCs w:val="28"/>
        </w:rPr>
        <w:t>ошнурованы и скреплены печатью а</w:t>
      </w:r>
      <w:r w:rsidRPr="006D14AE">
        <w:rPr>
          <w:color w:val="0D0D0D" w:themeColor="text1" w:themeTint="F2"/>
          <w:sz w:val="28"/>
          <w:szCs w:val="28"/>
        </w:rPr>
        <w:t>дминистраци</w:t>
      </w:r>
      <w:r w:rsidR="00A64C4A">
        <w:rPr>
          <w:color w:val="0D0D0D" w:themeColor="text1" w:themeTint="F2"/>
          <w:sz w:val="28"/>
          <w:szCs w:val="28"/>
        </w:rPr>
        <w:t xml:space="preserve">и </w:t>
      </w:r>
      <w:r>
        <w:rPr>
          <w:color w:val="0D0D0D" w:themeColor="text1" w:themeTint="F2"/>
          <w:sz w:val="28"/>
          <w:szCs w:val="28"/>
        </w:rPr>
        <w:t>сельского поселения</w:t>
      </w:r>
      <w:r w:rsidRPr="006D14AE">
        <w:rPr>
          <w:color w:val="0D0D0D" w:themeColor="text1" w:themeTint="F2"/>
          <w:sz w:val="28"/>
          <w:szCs w:val="28"/>
        </w:rPr>
        <w:t>.</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13. Запрещается отражать в журнале регистрации уведомлений ставшие известными сведения о частной жизни заявителя, его личной и семейной тайне, а также иную конфиденциальную информацию, охраняемую законом.</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14. Отказ в принятии уведомления уполномоченным лицом недопустим.</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15. Журнал регистрации уведомлений хранится не менее 5 лет с момента регистрации в нем</w:t>
      </w:r>
      <w:r>
        <w:rPr>
          <w:color w:val="0D0D0D" w:themeColor="text1" w:themeTint="F2"/>
          <w:sz w:val="28"/>
          <w:szCs w:val="28"/>
        </w:rPr>
        <w:t xml:space="preserve"> последнего уведомления в администрации сельского поселения, </w:t>
      </w:r>
      <w:r w:rsidRPr="0059480E">
        <w:rPr>
          <w:sz w:val="28"/>
          <w:szCs w:val="28"/>
        </w:rPr>
        <w:t>после чего подлежит сдаче в архив</w:t>
      </w:r>
      <w:r>
        <w:rPr>
          <w:sz w:val="28"/>
          <w:szCs w:val="28"/>
        </w:rPr>
        <w:t>.</w:t>
      </w:r>
    </w:p>
    <w:p w:rsidR="007D541C" w:rsidRPr="006D14AE"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jc w:val="center"/>
        <w:outlineLvl w:val="0"/>
        <w:rPr>
          <w:color w:val="0D0D0D" w:themeColor="text1" w:themeTint="F2"/>
          <w:sz w:val="28"/>
          <w:szCs w:val="28"/>
        </w:rPr>
      </w:pPr>
    </w:p>
    <w:p w:rsidR="007D541C" w:rsidRDefault="007D541C" w:rsidP="007D541C">
      <w:pPr>
        <w:autoSpaceDE w:val="0"/>
        <w:autoSpaceDN w:val="0"/>
        <w:adjustRightInd w:val="0"/>
        <w:jc w:val="center"/>
        <w:outlineLvl w:val="0"/>
        <w:rPr>
          <w:color w:val="0D0D0D" w:themeColor="text1" w:themeTint="F2"/>
          <w:sz w:val="28"/>
          <w:szCs w:val="28"/>
        </w:rPr>
      </w:pPr>
    </w:p>
    <w:p w:rsidR="007D541C" w:rsidRDefault="007D541C" w:rsidP="007D541C">
      <w:pPr>
        <w:autoSpaceDE w:val="0"/>
        <w:autoSpaceDN w:val="0"/>
        <w:adjustRightInd w:val="0"/>
        <w:jc w:val="center"/>
        <w:outlineLvl w:val="0"/>
        <w:rPr>
          <w:color w:val="0D0D0D" w:themeColor="text1" w:themeTint="F2"/>
          <w:sz w:val="28"/>
          <w:szCs w:val="28"/>
        </w:rPr>
      </w:pPr>
    </w:p>
    <w:p w:rsidR="007D541C" w:rsidRDefault="007D541C" w:rsidP="007D541C">
      <w:pPr>
        <w:autoSpaceDE w:val="0"/>
        <w:autoSpaceDN w:val="0"/>
        <w:adjustRightInd w:val="0"/>
        <w:jc w:val="center"/>
        <w:outlineLvl w:val="0"/>
        <w:rPr>
          <w:color w:val="0D0D0D" w:themeColor="text1" w:themeTint="F2"/>
          <w:sz w:val="28"/>
          <w:szCs w:val="28"/>
        </w:rPr>
      </w:pPr>
    </w:p>
    <w:p w:rsidR="007D541C" w:rsidRDefault="007D541C" w:rsidP="007D541C">
      <w:pPr>
        <w:autoSpaceDE w:val="0"/>
        <w:autoSpaceDN w:val="0"/>
        <w:adjustRightInd w:val="0"/>
        <w:jc w:val="center"/>
        <w:outlineLvl w:val="0"/>
        <w:rPr>
          <w:color w:val="0D0D0D" w:themeColor="text1" w:themeTint="F2"/>
          <w:sz w:val="28"/>
          <w:szCs w:val="28"/>
        </w:rPr>
      </w:pPr>
    </w:p>
    <w:p w:rsidR="007D541C" w:rsidRDefault="007D541C" w:rsidP="007D541C">
      <w:pPr>
        <w:autoSpaceDE w:val="0"/>
        <w:autoSpaceDN w:val="0"/>
        <w:adjustRightInd w:val="0"/>
        <w:jc w:val="center"/>
        <w:outlineLvl w:val="0"/>
        <w:rPr>
          <w:color w:val="0D0D0D" w:themeColor="text1" w:themeTint="F2"/>
          <w:sz w:val="28"/>
          <w:szCs w:val="28"/>
        </w:rPr>
      </w:pPr>
    </w:p>
    <w:p w:rsidR="007D541C" w:rsidRPr="006D14AE" w:rsidRDefault="007D541C" w:rsidP="007D541C">
      <w:pPr>
        <w:autoSpaceDE w:val="0"/>
        <w:autoSpaceDN w:val="0"/>
        <w:adjustRightInd w:val="0"/>
        <w:jc w:val="center"/>
        <w:outlineLvl w:val="0"/>
        <w:rPr>
          <w:color w:val="0D0D0D" w:themeColor="text1" w:themeTint="F2"/>
          <w:sz w:val="28"/>
          <w:szCs w:val="28"/>
        </w:rPr>
      </w:pPr>
      <w:r w:rsidRPr="006D14AE">
        <w:rPr>
          <w:color w:val="0D0D0D" w:themeColor="text1" w:themeTint="F2"/>
          <w:sz w:val="28"/>
          <w:szCs w:val="28"/>
        </w:rPr>
        <w:t>III. Организация проверки содержащихся</w:t>
      </w:r>
    </w:p>
    <w:p w:rsidR="007D541C" w:rsidRPr="006D14AE" w:rsidRDefault="007D541C" w:rsidP="007D541C">
      <w:pPr>
        <w:autoSpaceDE w:val="0"/>
        <w:autoSpaceDN w:val="0"/>
        <w:adjustRightInd w:val="0"/>
        <w:jc w:val="center"/>
        <w:rPr>
          <w:color w:val="0D0D0D" w:themeColor="text1" w:themeTint="F2"/>
          <w:sz w:val="28"/>
          <w:szCs w:val="28"/>
        </w:rPr>
      </w:pPr>
      <w:r w:rsidRPr="006D14AE">
        <w:rPr>
          <w:color w:val="0D0D0D" w:themeColor="text1" w:themeTint="F2"/>
          <w:sz w:val="28"/>
          <w:szCs w:val="28"/>
        </w:rPr>
        <w:t>в уведомлениях сведений</w:t>
      </w:r>
    </w:p>
    <w:p w:rsidR="007D541C" w:rsidRPr="006D14AE" w:rsidRDefault="007D541C" w:rsidP="007D541C">
      <w:pPr>
        <w:autoSpaceDE w:val="0"/>
        <w:autoSpaceDN w:val="0"/>
        <w:adjustRightInd w:val="0"/>
        <w:ind w:firstLine="540"/>
        <w:jc w:val="both"/>
        <w:rPr>
          <w:color w:val="0D0D0D" w:themeColor="text1" w:themeTint="F2"/>
          <w:sz w:val="28"/>
          <w:szCs w:val="28"/>
        </w:rPr>
      </w:pP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 xml:space="preserve">16. Организация проверки содержащихся в уведомлениях сведений осуществляется </w:t>
      </w:r>
      <w:r>
        <w:rPr>
          <w:color w:val="0D0D0D" w:themeColor="text1" w:themeTint="F2"/>
          <w:sz w:val="28"/>
          <w:szCs w:val="28"/>
        </w:rPr>
        <w:t xml:space="preserve">по </w:t>
      </w:r>
      <w:r w:rsidRPr="00C670E1">
        <w:rPr>
          <w:sz w:val="28"/>
          <w:szCs w:val="28"/>
        </w:rPr>
        <w:t>поручению представителя нанимателя (работодателя)</w:t>
      </w:r>
      <w:r w:rsidRPr="006D14AE">
        <w:rPr>
          <w:color w:val="0D0D0D" w:themeColor="text1" w:themeTint="F2"/>
          <w:sz w:val="28"/>
          <w:szCs w:val="28"/>
        </w:rPr>
        <w:t>.</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17. Должностными лицами, правомочными осуществлять проверки содержащихся в уведомлениях свед</w:t>
      </w:r>
      <w:r w:rsidR="00A64C4A">
        <w:rPr>
          <w:color w:val="0D0D0D" w:themeColor="text1" w:themeTint="F2"/>
          <w:sz w:val="28"/>
          <w:szCs w:val="28"/>
        </w:rPr>
        <w:t xml:space="preserve">ений, являются сотрудники </w:t>
      </w:r>
      <w:r>
        <w:rPr>
          <w:color w:val="0D0D0D" w:themeColor="text1" w:themeTint="F2"/>
          <w:sz w:val="28"/>
          <w:szCs w:val="28"/>
        </w:rPr>
        <w:t xml:space="preserve">прокуратуры </w:t>
      </w:r>
      <w:r>
        <w:rPr>
          <w:sz w:val="28"/>
          <w:szCs w:val="28"/>
        </w:rPr>
        <w:t xml:space="preserve">или </w:t>
      </w:r>
      <w:r w:rsidR="00C85B0E">
        <w:rPr>
          <w:sz w:val="28"/>
          <w:szCs w:val="28"/>
        </w:rPr>
        <w:t>другие государственные  органы</w:t>
      </w:r>
      <w:r w:rsidRPr="000A7383">
        <w:rPr>
          <w:sz w:val="28"/>
          <w:szCs w:val="28"/>
        </w:rPr>
        <w:t xml:space="preserve">, в соответствии с их компетенцией, в порядке и с соблюдением </w:t>
      </w:r>
      <w:r>
        <w:rPr>
          <w:sz w:val="28"/>
          <w:szCs w:val="28"/>
        </w:rPr>
        <w:t xml:space="preserve"> </w:t>
      </w:r>
      <w:r w:rsidRPr="000A7383">
        <w:rPr>
          <w:sz w:val="28"/>
          <w:szCs w:val="28"/>
        </w:rPr>
        <w:t xml:space="preserve">норм, установленных законодательством </w:t>
      </w:r>
      <w:r>
        <w:rPr>
          <w:sz w:val="28"/>
          <w:szCs w:val="28"/>
        </w:rPr>
        <w:t xml:space="preserve"> </w:t>
      </w:r>
      <w:r w:rsidRPr="000A7383">
        <w:rPr>
          <w:sz w:val="28"/>
          <w:szCs w:val="28"/>
        </w:rPr>
        <w:t>Российской Федерации</w:t>
      </w:r>
      <w:r w:rsidRPr="006D14AE">
        <w:rPr>
          <w:color w:val="0D0D0D" w:themeColor="text1" w:themeTint="F2"/>
          <w:sz w:val="28"/>
          <w:szCs w:val="28"/>
        </w:rPr>
        <w:t>.</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18. Проверка проводится в течение пяти рабочих дней с момента регистрации уведомления.</w:t>
      </w:r>
    </w:p>
    <w:p w:rsidR="007D541C" w:rsidRPr="006D14AE" w:rsidRDefault="007D541C" w:rsidP="007D541C">
      <w:pPr>
        <w:autoSpaceDE w:val="0"/>
        <w:autoSpaceDN w:val="0"/>
        <w:adjustRightInd w:val="0"/>
        <w:ind w:firstLine="540"/>
        <w:jc w:val="both"/>
        <w:rPr>
          <w:color w:val="0D0D0D" w:themeColor="text1" w:themeTint="F2"/>
          <w:sz w:val="28"/>
          <w:szCs w:val="28"/>
        </w:rPr>
      </w:pPr>
      <w:r>
        <w:rPr>
          <w:color w:val="0D0D0D" w:themeColor="text1" w:themeTint="F2"/>
          <w:sz w:val="28"/>
          <w:szCs w:val="28"/>
        </w:rPr>
        <w:t>19. По письменному запросу а</w:t>
      </w:r>
      <w:r w:rsidRPr="006D14AE">
        <w:rPr>
          <w:color w:val="0D0D0D" w:themeColor="text1" w:themeTint="F2"/>
          <w:sz w:val="28"/>
          <w:szCs w:val="28"/>
        </w:rPr>
        <w:t>дмини</w:t>
      </w:r>
      <w:r w:rsidR="00A64C4A">
        <w:rPr>
          <w:color w:val="0D0D0D" w:themeColor="text1" w:themeTint="F2"/>
          <w:sz w:val="28"/>
          <w:szCs w:val="28"/>
        </w:rPr>
        <w:t xml:space="preserve">страции </w:t>
      </w:r>
      <w:r>
        <w:rPr>
          <w:color w:val="0D0D0D" w:themeColor="text1" w:themeTint="F2"/>
          <w:sz w:val="28"/>
          <w:szCs w:val="28"/>
        </w:rPr>
        <w:t xml:space="preserve">сельского поселения </w:t>
      </w:r>
      <w:r w:rsidRPr="006D14AE">
        <w:rPr>
          <w:color w:val="0D0D0D" w:themeColor="text1" w:themeTint="F2"/>
          <w:sz w:val="28"/>
          <w:szCs w:val="28"/>
        </w:rPr>
        <w:t>муниципальным служащими представляются необходимые для проверки материалы, пояснения.</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20. По результатам 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информации в правоохранительные органы.</w:t>
      </w:r>
    </w:p>
    <w:p w:rsidR="007D541C" w:rsidRPr="006D14AE"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21. Муниципальный служащий, уведомивший представителя нанимателя, органы прокуратуры или другие государственные органы находится под защитой государства в соответствии с законодательством Российской Федерации.</w:t>
      </w:r>
    </w:p>
    <w:p w:rsidR="007D541C" w:rsidRPr="006D14AE" w:rsidRDefault="007D541C" w:rsidP="007D541C">
      <w:pPr>
        <w:autoSpaceDE w:val="0"/>
        <w:autoSpaceDN w:val="0"/>
        <w:adjustRightInd w:val="0"/>
        <w:ind w:firstLine="540"/>
        <w:jc w:val="both"/>
        <w:rPr>
          <w:color w:val="0D0D0D" w:themeColor="text1" w:themeTint="F2"/>
          <w:sz w:val="28"/>
          <w:szCs w:val="28"/>
        </w:rPr>
      </w:pPr>
      <w:bookmarkStart w:id="2" w:name="Par45"/>
      <w:bookmarkEnd w:id="2"/>
      <w:r w:rsidRPr="006D14AE">
        <w:rPr>
          <w:color w:val="0D0D0D" w:themeColor="text1" w:themeTint="F2"/>
          <w:sz w:val="28"/>
          <w:szCs w:val="28"/>
        </w:rPr>
        <w:t>Представитель нанимателя принимает меры по защите муниципального служащего, уведомившего его, органы прокуратуры или другие государственные органы о фактах обращения в целях склонения его к совершению коррупционного или иного правонарушения, о фактах обращения к иным муниципальным служащим в связи с исполнением ими служебных обязанностей каких-либо лиц в целях склонения их к совершению коррупционных или иных правонарушений, в части обеспечения муниципальному служащему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муниципальным служащим уведомления.</w:t>
      </w:r>
    </w:p>
    <w:p w:rsidR="007D541C" w:rsidRPr="00F44EDC" w:rsidRDefault="007D541C" w:rsidP="007D541C">
      <w:pPr>
        <w:autoSpaceDE w:val="0"/>
        <w:autoSpaceDN w:val="0"/>
        <w:adjustRightInd w:val="0"/>
        <w:ind w:firstLine="540"/>
        <w:jc w:val="both"/>
        <w:rPr>
          <w:color w:val="0D0D0D" w:themeColor="text1" w:themeTint="F2"/>
          <w:sz w:val="28"/>
          <w:szCs w:val="28"/>
        </w:rPr>
      </w:pPr>
      <w:r w:rsidRPr="006D14AE">
        <w:rPr>
          <w:color w:val="0D0D0D" w:themeColor="text1" w:themeTint="F2"/>
          <w:sz w:val="28"/>
          <w:szCs w:val="28"/>
        </w:rPr>
        <w:t>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w:t>
      </w:r>
      <w:r>
        <w:rPr>
          <w:color w:val="0D0D0D" w:themeColor="text1" w:themeTint="F2"/>
          <w:sz w:val="28"/>
          <w:szCs w:val="28"/>
        </w:rPr>
        <w:t>ведению муниципальных служащих администрации сельского поселения</w:t>
      </w:r>
      <w:r w:rsidRPr="006D14AE">
        <w:rPr>
          <w:color w:val="0D0D0D" w:themeColor="text1" w:themeTint="F2"/>
          <w:sz w:val="28"/>
          <w:szCs w:val="28"/>
        </w:rPr>
        <w:t xml:space="preserve"> и урегулированию конфликта интересов в соответствии с </w:t>
      </w:r>
      <w:r w:rsidRPr="00F44EDC">
        <w:rPr>
          <w:color w:val="0D0D0D" w:themeColor="text1" w:themeTint="F2"/>
          <w:sz w:val="28"/>
          <w:szCs w:val="28"/>
        </w:rPr>
        <w:t>Положением о комиссии по соблюдению требований к служебному поведению муниципальных служащих администрации сельского поселения  и урег</w:t>
      </w:r>
      <w:r>
        <w:rPr>
          <w:color w:val="0D0D0D" w:themeColor="text1" w:themeTint="F2"/>
          <w:sz w:val="28"/>
          <w:szCs w:val="28"/>
        </w:rPr>
        <w:t>улированию конфликта интересов) и законодательством Российской  Федерации.</w:t>
      </w:r>
    </w:p>
    <w:p w:rsidR="007D541C" w:rsidRPr="006D14AE" w:rsidRDefault="007D541C" w:rsidP="007D541C">
      <w:pPr>
        <w:autoSpaceDE w:val="0"/>
        <w:autoSpaceDN w:val="0"/>
        <w:adjustRightInd w:val="0"/>
        <w:ind w:firstLine="540"/>
        <w:jc w:val="both"/>
        <w:rPr>
          <w:color w:val="0D0D0D" w:themeColor="text1" w:themeTint="F2"/>
          <w:sz w:val="28"/>
          <w:szCs w:val="28"/>
        </w:rPr>
      </w:pPr>
    </w:p>
    <w:p w:rsidR="007D541C" w:rsidRDefault="007D541C" w:rsidP="007D541C">
      <w:pPr>
        <w:autoSpaceDE w:val="0"/>
        <w:autoSpaceDN w:val="0"/>
        <w:adjustRightInd w:val="0"/>
        <w:jc w:val="right"/>
        <w:outlineLvl w:val="0"/>
        <w:rPr>
          <w:color w:val="0D0D0D" w:themeColor="text1" w:themeTint="F2"/>
          <w:sz w:val="28"/>
          <w:szCs w:val="28"/>
        </w:rPr>
      </w:pPr>
    </w:p>
    <w:p w:rsidR="007D541C" w:rsidRDefault="007D541C" w:rsidP="007D541C">
      <w:pPr>
        <w:autoSpaceDE w:val="0"/>
        <w:autoSpaceDN w:val="0"/>
        <w:adjustRightInd w:val="0"/>
        <w:jc w:val="right"/>
        <w:outlineLvl w:val="0"/>
        <w:rPr>
          <w:color w:val="0D0D0D" w:themeColor="text1" w:themeTint="F2"/>
          <w:sz w:val="28"/>
          <w:szCs w:val="28"/>
        </w:rPr>
      </w:pPr>
    </w:p>
    <w:p w:rsidR="007D541C" w:rsidRDefault="007D541C" w:rsidP="007D541C">
      <w:pPr>
        <w:autoSpaceDE w:val="0"/>
        <w:autoSpaceDN w:val="0"/>
        <w:adjustRightInd w:val="0"/>
        <w:jc w:val="right"/>
        <w:outlineLvl w:val="0"/>
        <w:rPr>
          <w:color w:val="0D0D0D" w:themeColor="text1" w:themeTint="F2"/>
          <w:sz w:val="28"/>
          <w:szCs w:val="28"/>
        </w:rPr>
      </w:pPr>
    </w:p>
    <w:p w:rsidR="009D78A0" w:rsidRDefault="009D78A0" w:rsidP="00A64C4A">
      <w:pPr>
        <w:autoSpaceDE w:val="0"/>
        <w:autoSpaceDN w:val="0"/>
        <w:adjustRightInd w:val="0"/>
        <w:jc w:val="right"/>
        <w:outlineLvl w:val="0"/>
        <w:rPr>
          <w:color w:val="0D0D0D" w:themeColor="text1" w:themeTint="F2"/>
          <w:sz w:val="28"/>
          <w:szCs w:val="28"/>
        </w:rPr>
      </w:pPr>
    </w:p>
    <w:p w:rsidR="009D78A0" w:rsidRDefault="009D78A0" w:rsidP="00A64C4A">
      <w:pPr>
        <w:autoSpaceDE w:val="0"/>
        <w:autoSpaceDN w:val="0"/>
        <w:adjustRightInd w:val="0"/>
        <w:jc w:val="right"/>
        <w:outlineLvl w:val="0"/>
        <w:rPr>
          <w:color w:val="0D0D0D" w:themeColor="text1" w:themeTint="F2"/>
          <w:sz w:val="28"/>
          <w:szCs w:val="28"/>
        </w:rPr>
      </w:pPr>
    </w:p>
    <w:p w:rsidR="007D541C" w:rsidRPr="006D14AE" w:rsidRDefault="00A64C4A" w:rsidP="00A64C4A">
      <w:pPr>
        <w:autoSpaceDE w:val="0"/>
        <w:autoSpaceDN w:val="0"/>
        <w:adjustRightInd w:val="0"/>
        <w:jc w:val="right"/>
        <w:outlineLvl w:val="0"/>
        <w:rPr>
          <w:color w:val="0D0D0D" w:themeColor="text1" w:themeTint="F2"/>
          <w:sz w:val="28"/>
          <w:szCs w:val="28"/>
        </w:rPr>
      </w:pPr>
      <w:r>
        <w:rPr>
          <w:color w:val="0D0D0D" w:themeColor="text1" w:themeTint="F2"/>
          <w:sz w:val="28"/>
          <w:szCs w:val="28"/>
        </w:rPr>
        <w:t>Приложение №</w:t>
      </w:r>
      <w:r w:rsidR="007D541C" w:rsidRPr="006D14AE">
        <w:rPr>
          <w:color w:val="0D0D0D" w:themeColor="text1" w:themeTint="F2"/>
          <w:sz w:val="28"/>
          <w:szCs w:val="28"/>
        </w:rPr>
        <w:t xml:space="preserve"> 1</w:t>
      </w:r>
    </w:p>
    <w:p w:rsidR="007D541C" w:rsidRDefault="007D541C" w:rsidP="007D541C">
      <w:pPr>
        <w:autoSpaceDE w:val="0"/>
        <w:autoSpaceDN w:val="0"/>
        <w:adjustRightInd w:val="0"/>
        <w:jc w:val="right"/>
        <w:rPr>
          <w:color w:val="0D0D0D" w:themeColor="text1" w:themeTint="F2"/>
          <w:sz w:val="28"/>
          <w:szCs w:val="28"/>
        </w:rPr>
      </w:pPr>
      <w:r>
        <w:rPr>
          <w:color w:val="0D0D0D" w:themeColor="text1" w:themeTint="F2"/>
          <w:sz w:val="28"/>
          <w:szCs w:val="28"/>
        </w:rPr>
        <w:t>Образец</w:t>
      </w:r>
    </w:p>
    <w:p w:rsidR="00A64C4A" w:rsidRPr="006D14AE" w:rsidRDefault="00A64C4A" w:rsidP="007D541C">
      <w:pPr>
        <w:autoSpaceDE w:val="0"/>
        <w:autoSpaceDN w:val="0"/>
        <w:adjustRightInd w:val="0"/>
        <w:jc w:val="right"/>
        <w:rPr>
          <w:color w:val="0D0D0D" w:themeColor="text1" w:themeTint="F2"/>
          <w:sz w:val="28"/>
          <w:szCs w:val="28"/>
        </w:rPr>
      </w:pP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(Ф.И.О., должность представителя нанимателя)</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(наименование органа местного самоуправления)</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от 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(Ф.И.О., должность муниципального служащего,</w:t>
      </w:r>
      <w:r w:rsidR="00A64C4A">
        <w:rPr>
          <w:color w:val="0D0D0D" w:themeColor="text1" w:themeTint="F2"/>
          <w:sz w:val="20"/>
          <w:szCs w:val="20"/>
        </w:rPr>
        <w:t xml:space="preserve"> </w:t>
      </w:r>
      <w:r w:rsidRPr="006D14AE">
        <w:rPr>
          <w:color w:val="0D0D0D" w:themeColor="text1" w:themeTint="F2"/>
          <w:sz w:val="20"/>
          <w:szCs w:val="20"/>
        </w:rPr>
        <w:t>направляющего уведомление, место его жительства, телефон)</w:t>
      </w:r>
    </w:p>
    <w:p w:rsidR="007D541C" w:rsidRPr="006D14AE" w:rsidRDefault="007D541C" w:rsidP="007D541C">
      <w:pPr>
        <w:autoSpaceDE w:val="0"/>
        <w:autoSpaceDN w:val="0"/>
        <w:adjustRightInd w:val="0"/>
        <w:rPr>
          <w:color w:val="0D0D0D" w:themeColor="text1" w:themeTint="F2"/>
          <w:sz w:val="20"/>
          <w:szCs w:val="20"/>
        </w:rPr>
      </w:pPr>
    </w:p>
    <w:p w:rsidR="007D541C" w:rsidRPr="006D14AE" w:rsidRDefault="007D541C" w:rsidP="007D541C">
      <w:pPr>
        <w:autoSpaceDE w:val="0"/>
        <w:autoSpaceDN w:val="0"/>
        <w:adjustRightInd w:val="0"/>
        <w:jc w:val="center"/>
        <w:rPr>
          <w:color w:val="0D0D0D" w:themeColor="text1" w:themeTint="F2"/>
          <w:sz w:val="20"/>
          <w:szCs w:val="20"/>
        </w:rPr>
      </w:pPr>
      <w:r w:rsidRPr="006D14AE">
        <w:rPr>
          <w:color w:val="0D0D0D" w:themeColor="text1" w:themeTint="F2"/>
          <w:sz w:val="20"/>
          <w:szCs w:val="20"/>
        </w:rPr>
        <w:t>УВЕДОМЛЕНИЕ</w:t>
      </w:r>
    </w:p>
    <w:p w:rsidR="007D541C" w:rsidRPr="006D14AE" w:rsidRDefault="007D541C" w:rsidP="007D541C">
      <w:pPr>
        <w:autoSpaceDE w:val="0"/>
        <w:autoSpaceDN w:val="0"/>
        <w:adjustRightInd w:val="0"/>
        <w:jc w:val="center"/>
        <w:rPr>
          <w:color w:val="0D0D0D" w:themeColor="text1" w:themeTint="F2"/>
          <w:sz w:val="20"/>
          <w:szCs w:val="20"/>
        </w:rPr>
      </w:pPr>
      <w:r w:rsidRPr="006D14AE">
        <w:rPr>
          <w:color w:val="0D0D0D" w:themeColor="text1" w:themeTint="F2"/>
          <w:sz w:val="20"/>
          <w:szCs w:val="20"/>
        </w:rPr>
        <w:t>о факте обращения в целях склонения муниципального</w:t>
      </w:r>
    </w:p>
    <w:p w:rsidR="007D541C" w:rsidRPr="006D14AE" w:rsidRDefault="007D541C" w:rsidP="007D541C">
      <w:pPr>
        <w:autoSpaceDE w:val="0"/>
        <w:autoSpaceDN w:val="0"/>
        <w:adjustRightInd w:val="0"/>
        <w:jc w:val="center"/>
        <w:rPr>
          <w:color w:val="0D0D0D" w:themeColor="text1" w:themeTint="F2"/>
          <w:sz w:val="20"/>
          <w:szCs w:val="20"/>
        </w:rPr>
      </w:pPr>
      <w:r w:rsidRPr="006D14AE">
        <w:rPr>
          <w:color w:val="0D0D0D" w:themeColor="text1" w:themeTint="F2"/>
          <w:sz w:val="20"/>
          <w:szCs w:val="20"/>
        </w:rPr>
        <w:t>служащего к совершению</w:t>
      </w:r>
    </w:p>
    <w:p w:rsidR="007D541C" w:rsidRPr="006D14AE" w:rsidRDefault="007D541C" w:rsidP="007D541C">
      <w:pPr>
        <w:autoSpaceDE w:val="0"/>
        <w:autoSpaceDN w:val="0"/>
        <w:adjustRightInd w:val="0"/>
        <w:jc w:val="center"/>
        <w:rPr>
          <w:color w:val="0D0D0D" w:themeColor="text1" w:themeTint="F2"/>
          <w:sz w:val="20"/>
          <w:szCs w:val="20"/>
        </w:rPr>
      </w:pPr>
      <w:r w:rsidRPr="006D14AE">
        <w:rPr>
          <w:color w:val="0D0D0D" w:themeColor="text1" w:themeTint="F2"/>
          <w:sz w:val="20"/>
          <w:szCs w:val="20"/>
        </w:rPr>
        <w:t>коррупц</w:t>
      </w:r>
      <w:r>
        <w:rPr>
          <w:color w:val="0D0D0D" w:themeColor="text1" w:themeTint="F2"/>
          <w:sz w:val="20"/>
          <w:szCs w:val="20"/>
        </w:rPr>
        <w:t>ионных правонарушений</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Сообщаю, что:</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1. 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(описание обстоятельств, при которых стало известно о случаях</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обращения к муниципальному служащему в связи</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с исполнением им служебных обязанностей каких-либо лиц в целях склонения</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его к совершению коррупционных правонарушений, дата, место, время,</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другие условия)</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(Ф.И.О., должность муниципального служащего,</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которого склоняют к совершению коррупционных правонарушений)</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2. 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(подробные сведения о коррупционных правонарушениях, которые должен</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был бы совершить муниципальный служащий</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по просьбе обратившихся лиц)</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3. 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(все известные сведения о физическим (юридическом) лице, склоняющем</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к коррупционному правонарушению)</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4. Способ и обстоятельства склонения к коррупционному правонарушению:</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(способ склонения: подкуп, угроза, обман и т.д.,</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обстоятельства склонения: телефонный разговор, личная встреча, почта и др.)</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5.  Информация  о  результате  склонения  муниципального служащего к совершению коррупционного правонарушения 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 xml:space="preserve">       Паспортные данные муниципального служащего, напр</w:t>
      </w:r>
      <w:r>
        <w:rPr>
          <w:color w:val="0D0D0D" w:themeColor="text1" w:themeTint="F2"/>
          <w:sz w:val="20"/>
          <w:szCs w:val="20"/>
        </w:rPr>
        <w:t>авившего уведомление</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___________________________________________________________________________</w:t>
      </w:r>
    </w:p>
    <w:p w:rsidR="007D541C" w:rsidRPr="006D14AE" w:rsidRDefault="007D541C" w:rsidP="007D541C">
      <w:pPr>
        <w:autoSpaceDE w:val="0"/>
        <w:autoSpaceDN w:val="0"/>
        <w:adjustRightInd w:val="0"/>
        <w:rPr>
          <w:color w:val="0D0D0D" w:themeColor="text1" w:themeTint="F2"/>
          <w:sz w:val="20"/>
          <w:szCs w:val="20"/>
        </w:rPr>
      </w:pPr>
    </w:p>
    <w:p w:rsidR="007D541C" w:rsidRPr="006D14AE" w:rsidRDefault="007D541C" w:rsidP="007D541C">
      <w:pPr>
        <w:autoSpaceDE w:val="0"/>
        <w:autoSpaceDN w:val="0"/>
        <w:adjustRightInd w:val="0"/>
        <w:rPr>
          <w:color w:val="0D0D0D" w:themeColor="text1" w:themeTint="F2"/>
          <w:sz w:val="20"/>
          <w:szCs w:val="20"/>
        </w:rPr>
      </w:pPr>
      <w:r w:rsidRPr="006D14AE">
        <w:rPr>
          <w:color w:val="0D0D0D" w:themeColor="text1" w:themeTint="F2"/>
          <w:sz w:val="20"/>
          <w:szCs w:val="20"/>
        </w:rPr>
        <w:t>_______________________________________  _____________________  ___________</w:t>
      </w:r>
    </w:p>
    <w:p w:rsidR="007D541C" w:rsidRPr="006D14AE" w:rsidRDefault="007D541C" w:rsidP="007D541C">
      <w:pPr>
        <w:autoSpaceDE w:val="0"/>
        <w:autoSpaceDN w:val="0"/>
        <w:adjustRightInd w:val="0"/>
        <w:rPr>
          <w:color w:val="0D0D0D" w:themeColor="text1" w:themeTint="F2"/>
          <w:sz w:val="20"/>
          <w:szCs w:val="20"/>
        </w:rPr>
        <w:sectPr w:rsidR="007D541C" w:rsidRPr="006D14AE" w:rsidSect="00E31A04">
          <w:footerReference w:type="even" r:id="rId17"/>
          <w:pgSz w:w="11905" w:h="16838"/>
          <w:pgMar w:top="0" w:right="1134" w:bottom="1134" w:left="1134" w:header="720" w:footer="720" w:gutter="0"/>
          <w:cols w:space="720"/>
          <w:noEndnote/>
          <w:titlePg/>
        </w:sectPr>
      </w:pPr>
      <w:r w:rsidRPr="006D14AE">
        <w:rPr>
          <w:color w:val="0D0D0D" w:themeColor="text1" w:themeTint="F2"/>
          <w:sz w:val="20"/>
          <w:szCs w:val="20"/>
        </w:rPr>
        <w:lastRenderedPageBreak/>
        <w:t xml:space="preserve"> (дата и время заполнения уведомления)    </w:t>
      </w:r>
      <w:r>
        <w:rPr>
          <w:color w:val="0D0D0D" w:themeColor="text1" w:themeTint="F2"/>
          <w:sz w:val="20"/>
          <w:szCs w:val="20"/>
        </w:rPr>
        <w:t xml:space="preserve">     (Ф.И.О.)          (подпись)</w:t>
      </w:r>
    </w:p>
    <w:p w:rsidR="007D541C" w:rsidRPr="006D14AE" w:rsidRDefault="007D541C" w:rsidP="007D541C">
      <w:pPr>
        <w:autoSpaceDE w:val="0"/>
        <w:autoSpaceDN w:val="0"/>
        <w:adjustRightInd w:val="0"/>
        <w:outlineLvl w:val="0"/>
        <w:rPr>
          <w:color w:val="0D0D0D" w:themeColor="text1" w:themeTint="F2"/>
          <w:sz w:val="28"/>
          <w:szCs w:val="28"/>
        </w:rPr>
      </w:pPr>
      <w:r>
        <w:rPr>
          <w:color w:val="0D0D0D" w:themeColor="text1" w:themeTint="F2"/>
          <w:sz w:val="28"/>
          <w:szCs w:val="28"/>
        </w:rPr>
        <w:lastRenderedPageBreak/>
        <w:t xml:space="preserve">                                                                                             Прилож</w:t>
      </w:r>
      <w:r w:rsidR="009D78A0">
        <w:rPr>
          <w:color w:val="0D0D0D" w:themeColor="text1" w:themeTint="F2"/>
          <w:sz w:val="28"/>
          <w:szCs w:val="28"/>
        </w:rPr>
        <w:t>ение №</w:t>
      </w:r>
      <w:r w:rsidRPr="006D14AE">
        <w:rPr>
          <w:color w:val="0D0D0D" w:themeColor="text1" w:themeTint="F2"/>
          <w:sz w:val="28"/>
          <w:szCs w:val="28"/>
        </w:rPr>
        <w:t xml:space="preserve"> 2</w:t>
      </w:r>
    </w:p>
    <w:p w:rsidR="007D541C" w:rsidRPr="006D14AE" w:rsidRDefault="007D541C" w:rsidP="007D541C">
      <w:pPr>
        <w:autoSpaceDE w:val="0"/>
        <w:autoSpaceDN w:val="0"/>
        <w:adjustRightInd w:val="0"/>
        <w:rPr>
          <w:color w:val="0D0D0D" w:themeColor="text1" w:themeTint="F2"/>
          <w:sz w:val="28"/>
          <w:szCs w:val="28"/>
        </w:rPr>
      </w:pPr>
    </w:p>
    <w:p w:rsidR="007D541C" w:rsidRPr="006D14AE" w:rsidRDefault="007D541C" w:rsidP="007D541C">
      <w:pPr>
        <w:autoSpaceDE w:val="0"/>
        <w:autoSpaceDN w:val="0"/>
        <w:adjustRightInd w:val="0"/>
        <w:rPr>
          <w:color w:val="0D0D0D" w:themeColor="text1" w:themeTint="F2"/>
          <w:sz w:val="28"/>
          <w:szCs w:val="28"/>
        </w:rPr>
      </w:pPr>
    </w:p>
    <w:p w:rsidR="007D541C" w:rsidRPr="006D14AE" w:rsidRDefault="007D541C" w:rsidP="007D541C">
      <w:pPr>
        <w:autoSpaceDE w:val="0"/>
        <w:autoSpaceDN w:val="0"/>
        <w:adjustRightInd w:val="0"/>
        <w:rPr>
          <w:color w:val="0D0D0D" w:themeColor="text1" w:themeTint="F2"/>
          <w:sz w:val="28"/>
          <w:szCs w:val="28"/>
        </w:rPr>
      </w:pPr>
      <w:r>
        <w:rPr>
          <w:color w:val="0D0D0D" w:themeColor="text1" w:themeTint="F2"/>
          <w:sz w:val="28"/>
          <w:szCs w:val="28"/>
        </w:rPr>
        <w:t xml:space="preserve">                        </w:t>
      </w:r>
      <w:r w:rsidRPr="006D14AE">
        <w:rPr>
          <w:color w:val="0D0D0D" w:themeColor="text1" w:themeTint="F2"/>
          <w:sz w:val="28"/>
          <w:szCs w:val="28"/>
        </w:rPr>
        <w:t>Срок хранения _________________</w:t>
      </w:r>
    </w:p>
    <w:p w:rsidR="007D541C" w:rsidRPr="006D14AE" w:rsidRDefault="007D541C" w:rsidP="007D541C">
      <w:pPr>
        <w:autoSpaceDE w:val="0"/>
        <w:autoSpaceDN w:val="0"/>
        <w:adjustRightInd w:val="0"/>
        <w:rPr>
          <w:color w:val="0D0D0D" w:themeColor="text1" w:themeTint="F2"/>
          <w:sz w:val="28"/>
          <w:szCs w:val="28"/>
        </w:rPr>
      </w:pPr>
    </w:p>
    <w:p w:rsidR="007D541C" w:rsidRPr="006D14AE" w:rsidRDefault="007D541C" w:rsidP="007D541C">
      <w:pPr>
        <w:autoSpaceDE w:val="0"/>
        <w:autoSpaceDN w:val="0"/>
        <w:adjustRightInd w:val="0"/>
        <w:jc w:val="center"/>
        <w:rPr>
          <w:color w:val="0D0D0D" w:themeColor="text1" w:themeTint="F2"/>
          <w:sz w:val="28"/>
          <w:szCs w:val="28"/>
        </w:rPr>
      </w:pPr>
      <w:r w:rsidRPr="006D14AE">
        <w:rPr>
          <w:color w:val="0D0D0D" w:themeColor="text1" w:themeTint="F2"/>
          <w:sz w:val="28"/>
          <w:szCs w:val="28"/>
        </w:rPr>
        <w:t>Журнал</w:t>
      </w:r>
    </w:p>
    <w:p w:rsidR="007D541C" w:rsidRPr="006D14AE" w:rsidRDefault="007D541C" w:rsidP="007D541C">
      <w:pPr>
        <w:autoSpaceDE w:val="0"/>
        <w:autoSpaceDN w:val="0"/>
        <w:adjustRightInd w:val="0"/>
        <w:jc w:val="center"/>
        <w:rPr>
          <w:color w:val="0D0D0D" w:themeColor="text1" w:themeTint="F2"/>
          <w:sz w:val="28"/>
          <w:szCs w:val="28"/>
        </w:rPr>
      </w:pPr>
      <w:r w:rsidRPr="006D14AE">
        <w:rPr>
          <w:color w:val="0D0D0D" w:themeColor="text1" w:themeTint="F2"/>
          <w:sz w:val="28"/>
          <w:szCs w:val="28"/>
        </w:rPr>
        <w:t>регистрации уведомлений муниципальных служащих Администрации _________________ о фактах</w:t>
      </w:r>
    </w:p>
    <w:p w:rsidR="007D541C" w:rsidRPr="006D14AE" w:rsidRDefault="007D541C" w:rsidP="007D541C">
      <w:pPr>
        <w:autoSpaceDE w:val="0"/>
        <w:autoSpaceDN w:val="0"/>
        <w:adjustRightInd w:val="0"/>
        <w:jc w:val="center"/>
        <w:rPr>
          <w:color w:val="0D0D0D" w:themeColor="text1" w:themeTint="F2"/>
          <w:sz w:val="28"/>
          <w:szCs w:val="28"/>
        </w:rPr>
      </w:pPr>
      <w:r w:rsidRPr="006D14AE">
        <w:rPr>
          <w:color w:val="0D0D0D" w:themeColor="text1" w:themeTint="F2"/>
          <w:sz w:val="28"/>
          <w:szCs w:val="28"/>
        </w:rPr>
        <w:t xml:space="preserve">обращения в целях склонения их к совершению коррупционных </w:t>
      </w:r>
    </w:p>
    <w:p w:rsidR="007D541C" w:rsidRPr="006D14AE" w:rsidRDefault="007D541C" w:rsidP="007D541C">
      <w:pPr>
        <w:autoSpaceDE w:val="0"/>
        <w:autoSpaceDN w:val="0"/>
        <w:adjustRightInd w:val="0"/>
        <w:jc w:val="center"/>
        <w:rPr>
          <w:color w:val="0D0D0D" w:themeColor="text1" w:themeTint="F2"/>
          <w:sz w:val="28"/>
          <w:szCs w:val="28"/>
        </w:rPr>
      </w:pPr>
      <w:r w:rsidRPr="006D14AE">
        <w:rPr>
          <w:color w:val="0D0D0D" w:themeColor="text1" w:themeTint="F2"/>
          <w:sz w:val="28"/>
          <w:szCs w:val="28"/>
        </w:rPr>
        <w:t>правонарушений</w:t>
      </w:r>
    </w:p>
    <w:p w:rsidR="007D541C" w:rsidRPr="006D14AE" w:rsidRDefault="007D541C" w:rsidP="007D541C">
      <w:pPr>
        <w:autoSpaceDE w:val="0"/>
        <w:autoSpaceDN w:val="0"/>
        <w:adjustRightInd w:val="0"/>
        <w:rPr>
          <w:color w:val="0D0D0D" w:themeColor="text1" w:themeTint="F2"/>
          <w:sz w:val="28"/>
          <w:szCs w:val="28"/>
        </w:rPr>
      </w:pPr>
    </w:p>
    <w:p w:rsidR="007D541C" w:rsidRPr="006D14AE" w:rsidRDefault="007D541C" w:rsidP="007D541C">
      <w:pPr>
        <w:autoSpaceDE w:val="0"/>
        <w:autoSpaceDN w:val="0"/>
        <w:adjustRightInd w:val="0"/>
        <w:rPr>
          <w:color w:val="0D0D0D" w:themeColor="text1" w:themeTint="F2"/>
          <w:sz w:val="28"/>
          <w:szCs w:val="28"/>
        </w:rPr>
      </w:pPr>
      <w:r w:rsidRPr="006D14AE">
        <w:rPr>
          <w:color w:val="0D0D0D" w:themeColor="text1" w:themeTint="F2"/>
          <w:sz w:val="28"/>
          <w:szCs w:val="28"/>
        </w:rPr>
        <w:t xml:space="preserve">                     Начат "__" _____________ 20__ г.</w:t>
      </w:r>
    </w:p>
    <w:p w:rsidR="007D541C" w:rsidRPr="006D14AE" w:rsidRDefault="007D541C" w:rsidP="007D541C">
      <w:pPr>
        <w:autoSpaceDE w:val="0"/>
        <w:autoSpaceDN w:val="0"/>
        <w:adjustRightInd w:val="0"/>
        <w:rPr>
          <w:color w:val="0D0D0D" w:themeColor="text1" w:themeTint="F2"/>
          <w:sz w:val="28"/>
          <w:szCs w:val="28"/>
        </w:rPr>
      </w:pPr>
    </w:p>
    <w:p w:rsidR="007D541C" w:rsidRPr="006D14AE" w:rsidRDefault="007D541C" w:rsidP="007D541C">
      <w:pPr>
        <w:autoSpaceDE w:val="0"/>
        <w:autoSpaceDN w:val="0"/>
        <w:adjustRightInd w:val="0"/>
        <w:rPr>
          <w:color w:val="0D0D0D" w:themeColor="text1" w:themeTint="F2"/>
          <w:sz w:val="28"/>
          <w:szCs w:val="28"/>
        </w:rPr>
      </w:pPr>
      <w:r w:rsidRPr="006D14AE">
        <w:rPr>
          <w:color w:val="0D0D0D" w:themeColor="text1" w:themeTint="F2"/>
          <w:sz w:val="28"/>
          <w:szCs w:val="28"/>
        </w:rPr>
        <w:t xml:space="preserve">                     Окончен "__" ___________ 20__ г.</w:t>
      </w:r>
    </w:p>
    <w:p w:rsidR="007D541C" w:rsidRPr="006D14AE" w:rsidRDefault="007D541C" w:rsidP="007D541C">
      <w:pPr>
        <w:autoSpaceDE w:val="0"/>
        <w:autoSpaceDN w:val="0"/>
        <w:adjustRightInd w:val="0"/>
        <w:rPr>
          <w:color w:val="0D0D0D" w:themeColor="text1" w:themeTint="F2"/>
          <w:sz w:val="28"/>
          <w:szCs w:val="28"/>
        </w:rPr>
      </w:pPr>
    </w:p>
    <w:p w:rsidR="007D541C" w:rsidRPr="006D14AE" w:rsidRDefault="007D541C" w:rsidP="007D541C">
      <w:pPr>
        <w:autoSpaceDE w:val="0"/>
        <w:autoSpaceDN w:val="0"/>
        <w:adjustRightInd w:val="0"/>
        <w:rPr>
          <w:color w:val="0D0D0D" w:themeColor="text1" w:themeTint="F2"/>
          <w:sz w:val="28"/>
          <w:szCs w:val="28"/>
        </w:rPr>
      </w:pPr>
      <w:r w:rsidRPr="006D14AE">
        <w:rPr>
          <w:color w:val="0D0D0D" w:themeColor="text1" w:themeTint="F2"/>
          <w:sz w:val="28"/>
          <w:szCs w:val="28"/>
        </w:rPr>
        <w:t xml:space="preserve">                     На "__" листах</w:t>
      </w:r>
    </w:p>
    <w:p w:rsidR="007D541C" w:rsidRPr="006D14AE" w:rsidRDefault="007D541C" w:rsidP="007D541C">
      <w:pPr>
        <w:autoSpaceDE w:val="0"/>
        <w:autoSpaceDN w:val="0"/>
        <w:adjustRightInd w:val="0"/>
        <w:jc w:val="both"/>
        <w:rPr>
          <w:color w:val="0D0D0D" w:themeColor="text1" w:themeTint="F2"/>
          <w:sz w:val="28"/>
          <w:szCs w:val="28"/>
        </w:rPr>
      </w:pPr>
    </w:p>
    <w:tbl>
      <w:tblPr>
        <w:tblW w:w="9276" w:type="dxa"/>
        <w:tblCellSpacing w:w="5" w:type="nil"/>
        <w:tblInd w:w="75" w:type="dxa"/>
        <w:tblCellMar>
          <w:left w:w="75" w:type="dxa"/>
          <w:right w:w="75" w:type="dxa"/>
        </w:tblCellMar>
        <w:tblLook w:val="0000" w:firstRow="0" w:lastRow="0" w:firstColumn="0" w:lastColumn="0" w:noHBand="0" w:noVBand="0"/>
      </w:tblPr>
      <w:tblGrid>
        <w:gridCol w:w="420"/>
        <w:gridCol w:w="1690"/>
        <w:gridCol w:w="1304"/>
        <w:gridCol w:w="1417"/>
        <w:gridCol w:w="1272"/>
        <w:gridCol w:w="1324"/>
        <w:gridCol w:w="1034"/>
        <w:gridCol w:w="815"/>
      </w:tblGrid>
      <w:tr w:rsidR="007D541C" w:rsidRPr="006D14AE" w:rsidTr="00C85B0E">
        <w:trPr>
          <w:tblCellSpacing w:w="5" w:type="nil"/>
        </w:trPr>
        <w:tc>
          <w:tcPr>
            <w:tcW w:w="0" w:type="auto"/>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N </w:t>
            </w:r>
            <w:r w:rsidRPr="006D14AE">
              <w:rPr>
                <w:color w:val="0D0D0D" w:themeColor="text1" w:themeTint="F2"/>
                <w:sz w:val="20"/>
                <w:szCs w:val="20"/>
              </w:rPr>
              <w:br/>
              <w:t>п/п</w:t>
            </w:r>
          </w:p>
        </w:tc>
        <w:tc>
          <w:tcPr>
            <w:tcW w:w="0" w:type="auto"/>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jc w:val="center"/>
              <w:rPr>
                <w:color w:val="0D0D0D" w:themeColor="text1" w:themeTint="F2"/>
                <w:sz w:val="20"/>
                <w:szCs w:val="20"/>
              </w:rPr>
            </w:pPr>
            <w:r w:rsidRPr="006D14AE">
              <w:rPr>
                <w:color w:val="0D0D0D" w:themeColor="text1" w:themeTint="F2"/>
                <w:sz w:val="20"/>
                <w:szCs w:val="20"/>
              </w:rPr>
              <w:t xml:space="preserve">Регистрационный номер, дата  </w:t>
            </w:r>
            <w:r w:rsidRPr="006D14AE">
              <w:rPr>
                <w:color w:val="0D0D0D" w:themeColor="text1" w:themeTint="F2"/>
                <w:sz w:val="20"/>
                <w:szCs w:val="20"/>
              </w:rPr>
              <w:br/>
              <w:t xml:space="preserve">принятия    </w:t>
            </w:r>
            <w:r w:rsidRPr="006D14AE">
              <w:rPr>
                <w:color w:val="0D0D0D" w:themeColor="text1" w:themeTint="F2"/>
                <w:sz w:val="20"/>
                <w:szCs w:val="20"/>
              </w:rPr>
              <w:br/>
              <w:t>уведомления</w:t>
            </w:r>
          </w:p>
        </w:tc>
        <w:tc>
          <w:tcPr>
            <w:tcW w:w="0" w:type="auto"/>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jc w:val="center"/>
              <w:rPr>
                <w:color w:val="0D0D0D" w:themeColor="text1" w:themeTint="F2"/>
                <w:sz w:val="20"/>
                <w:szCs w:val="20"/>
              </w:rPr>
            </w:pPr>
            <w:r w:rsidRPr="006D14AE">
              <w:rPr>
                <w:color w:val="0D0D0D" w:themeColor="text1" w:themeTint="F2"/>
                <w:sz w:val="20"/>
                <w:szCs w:val="20"/>
              </w:rPr>
              <w:t xml:space="preserve">Должностное </w:t>
            </w:r>
            <w:r w:rsidRPr="006D14AE">
              <w:rPr>
                <w:color w:val="0D0D0D" w:themeColor="text1" w:themeTint="F2"/>
                <w:sz w:val="20"/>
                <w:szCs w:val="20"/>
              </w:rPr>
              <w:br/>
              <w:t xml:space="preserve"> лицо,    </w:t>
            </w:r>
            <w:r w:rsidRPr="006D14AE">
              <w:rPr>
                <w:color w:val="0D0D0D" w:themeColor="text1" w:themeTint="F2"/>
                <w:sz w:val="20"/>
                <w:szCs w:val="20"/>
              </w:rPr>
              <w:br/>
              <w:t xml:space="preserve"> принявшее  </w:t>
            </w:r>
            <w:r w:rsidRPr="006D14AE">
              <w:rPr>
                <w:color w:val="0D0D0D" w:themeColor="text1" w:themeTint="F2"/>
                <w:sz w:val="20"/>
                <w:szCs w:val="20"/>
              </w:rPr>
              <w:br/>
              <w:t>уведомление,</w:t>
            </w:r>
            <w:r w:rsidRPr="006D14AE">
              <w:rPr>
                <w:color w:val="0D0D0D" w:themeColor="text1" w:themeTint="F2"/>
                <w:sz w:val="20"/>
                <w:szCs w:val="20"/>
              </w:rPr>
              <w:br/>
              <w:t xml:space="preserve">  телефон</w:t>
            </w:r>
          </w:p>
        </w:tc>
        <w:tc>
          <w:tcPr>
            <w:tcW w:w="0" w:type="auto"/>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jc w:val="center"/>
              <w:rPr>
                <w:color w:val="0D0D0D" w:themeColor="text1" w:themeTint="F2"/>
                <w:sz w:val="20"/>
                <w:szCs w:val="20"/>
              </w:rPr>
            </w:pPr>
            <w:r w:rsidRPr="006D14AE">
              <w:rPr>
                <w:color w:val="0D0D0D" w:themeColor="text1" w:themeTint="F2"/>
                <w:sz w:val="20"/>
                <w:szCs w:val="20"/>
              </w:rPr>
              <w:t>Ф.И.О. подавшего</w:t>
            </w:r>
            <w:r w:rsidRPr="006D14AE">
              <w:rPr>
                <w:color w:val="0D0D0D" w:themeColor="text1" w:themeTint="F2"/>
                <w:sz w:val="20"/>
                <w:szCs w:val="20"/>
              </w:rPr>
              <w:br/>
              <w:t xml:space="preserve"> уведомление с </w:t>
            </w:r>
            <w:r w:rsidRPr="006D14AE">
              <w:rPr>
                <w:color w:val="0D0D0D" w:themeColor="text1" w:themeTint="F2"/>
                <w:sz w:val="20"/>
                <w:szCs w:val="20"/>
              </w:rPr>
              <w:br/>
              <w:t xml:space="preserve"> указанием   </w:t>
            </w:r>
            <w:r w:rsidRPr="006D14AE">
              <w:rPr>
                <w:color w:val="0D0D0D" w:themeColor="text1" w:themeTint="F2"/>
                <w:sz w:val="20"/>
                <w:szCs w:val="20"/>
              </w:rPr>
              <w:br/>
              <w:t xml:space="preserve">   должности,   </w:t>
            </w:r>
            <w:r w:rsidRPr="006D14AE">
              <w:rPr>
                <w:color w:val="0D0D0D" w:themeColor="text1" w:themeTint="F2"/>
                <w:sz w:val="20"/>
                <w:szCs w:val="20"/>
              </w:rPr>
              <w:br/>
              <w:t xml:space="preserve"> структурного  </w:t>
            </w:r>
            <w:r w:rsidRPr="006D14AE">
              <w:rPr>
                <w:color w:val="0D0D0D" w:themeColor="text1" w:themeTint="F2"/>
                <w:sz w:val="20"/>
                <w:szCs w:val="20"/>
              </w:rPr>
              <w:br/>
              <w:t xml:space="preserve">подразделения </w:t>
            </w:r>
            <w:r w:rsidRPr="006D14AE">
              <w:rPr>
                <w:color w:val="0D0D0D" w:themeColor="text1" w:themeTint="F2"/>
                <w:sz w:val="20"/>
                <w:szCs w:val="20"/>
              </w:rPr>
              <w:br/>
              <w:t xml:space="preserve">     телефон</w:t>
            </w:r>
          </w:p>
        </w:tc>
        <w:tc>
          <w:tcPr>
            <w:tcW w:w="0" w:type="auto"/>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Краткие  </w:t>
            </w:r>
            <w:r w:rsidRPr="006D14AE">
              <w:rPr>
                <w:color w:val="0D0D0D" w:themeColor="text1" w:themeTint="F2"/>
                <w:sz w:val="20"/>
                <w:szCs w:val="20"/>
              </w:rPr>
              <w:br/>
              <w:t>сведения об</w:t>
            </w:r>
            <w:r w:rsidRPr="006D14AE">
              <w:rPr>
                <w:color w:val="0D0D0D" w:themeColor="text1" w:themeTint="F2"/>
                <w:sz w:val="20"/>
                <w:szCs w:val="20"/>
              </w:rPr>
              <w:br/>
              <w:t>уведомлении</w:t>
            </w:r>
          </w:p>
        </w:tc>
        <w:tc>
          <w:tcPr>
            <w:tcW w:w="0" w:type="auto"/>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jc w:val="center"/>
              <w:rPr>
                <w:color w:val="0D0D0D" w:themeColor="text1" w:themeTint="F2"/>
                <w:sz w:val="20"/>
                <w:szCs w:val="20"/>
              </w:rPr>
            </w:pPr>
            <w:r w:rsidRPr="006D14AE">
              <w:rPr>
                <w:color w:val="0D0D0D" w:themeColor="text1" w:themeTint="F2"/>
                <w:sz w:val="20"/>
                <w:szCs w:val="20"/>
              </w:rPr>
              <w:t xml:space="preserve">Должностное  </w:t>
            </w:r>
            <w:r w:rsidRPr="006D14AE">
              <w:rPr>
                <w:color w:val="0D0D0D" w:themeColor="text1" w:themeTint="F2"/>
                <w:sz w:val="20"/>
                <w:szCs w:val="20"/>
              </w:rPr>
              <w:br/>
              <w:t xml:space="preserve"> лицо, принявшее</w:t>
            </w:r>
            <w:r w:rsidRPr="006D14AE">
              <w:rPr>
                <w:color w:val="0D0D0D" w:themeColor="text1" w:themeTint="F2"/>
                <w:sz w:val="20"/>
                <w:szCs w:val="20"/>
              </w:rPr>
              <w:br/>
              <w:t xml:space="preserve"> уведомление на </w:t>
            </w:r>
            <w:r w:rsidRPr="006D14AE">
              <w:rPr>
                <w:color w:val="0D0D0D" w:themeColor="text1" w:themeTint="F2"/>
                <w:sz w:val="20"/>
                <w:szCs w:val="20"/>
              </w:rPr>
              <w:br/>
              <w:t xml:space="preserve">    проверку    </w:t>
            </w:r>
            <w:r w:rsidRPr="006D14AE">
              <w:rPr>
                <w:color w:val="0D0D0D" w:themeColor="text1" w:themeTint="F2"/>
                <w:sz w:val="20"/>
                <w:szCs w:val="20"/>
              </w:rPr>
              <w:br/>
              <w:t xml:space="preserve"> сведений, в нем   указанных   </w:t>
            </w:r>
            <w:r w:rsidRPr="006D14AE">
              <w:rPr>
                <w:color w:val="0D0D0D" w:themeColor="text1" w:themeTint="F2"/>
                <w:sz w:val="20"/>
                <w:szCs w:val="20"/>
              </w:rPr>
              <w:br/>
              <w:t>(подпись, дата)</w:t>
            </w:r>
          </w:p>
        </w:tc>
        <w:tc>
          <w:tcPr>
            <w:tcW w:w="0" w:type="auto"/>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Принятое</w:t>
            </w:r>
            <w:r w:rsidRPr="006D14AE">
              <w:rPr>
                <w:color w:val="0D0D0D" w:themeColor="text1" w:themeTint="F2"/>
                <w:sz w:val="20"/>
                <w:szCs w:val="20"/>
              </w:rPr>
              <w:br/>
              <w:t>решение с</w:t>
            </w:r>
            <w:r w:rsidRPr="006D14AE">
              <w:rPr>
                <w:color w:val="0D0D0D" w:themeColor="text1" w:themeTint="F2"/>
                <w:sz w:val="20"/>
                <w:szCs w:val="20"/>
              </w:rPr>
              <w:br/>
              <w:t>указанием</w:t>
            </w:r>
            <w:r w:rsidRPr="006D14AE">
              <w:rPr>
                <w:color w:val="0D0D0D" w:themeColor="text1" w:themeTint="F2"/>
                <w:sz w:val="20"/>
                <w:szCs w:val="20"/>
              </w:rPr>
              <w:br/>
              <w:t xml:space="preserve">даты  </w:t>
            </w:r>
          </w:p>
        </w:tc>
        <w:tc>
          <w:tcPr>
            <w:tcW w:w="815" w:type="dxa"/>
            <w:tcBorders>
              <w:top w:val="single" w:sz="4" w:space="0" w:color="auto"/>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ind w:right="-75"/>
              <w:rPr>
                <w:color w:val="0D0D0D" w:themeColor="text1" w:themeTint="F2"/>
                <w:sz w:val="20"/>
                <w:szCs w:val="20"/>
              </w:rPr>
            </w:pPr>
            <w:r w:rsidRPr="006D14AE">
              <w:rPr>
                <w:color w:val="0D0D0D" w:themeColor="text1" w:themeTint="F2"/>
                <w:sz w:val="20"/>
                <w:szCs w:val="20"/>
              </w:rPr>
              <w:t xml:space="preserve">Особые </w:t>
            </w:r>
            <w:r w:rsidRPr="006D14AE">
              <w:rPr>
                <w:color w:val="0D0D0D" w:themeColor="text1" w:themeTint="F2"/>
                <w:sz w:val="20"/>
                <w:szCs w:val="20"/>
              </w:rPr>
              <w:br/>
              <w:t>отмет-</w:t>
            </w:r>
          </w:p>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ки</w:t>
            </w:r>
          </w:p>
        </w:tc>
      </w:tr>
      <w:tr w:rsidR="007D541C" w:rsidRPr="006D14AE" w:rsidTr="00C85B0E">
        <w:trPr>
          <w:tblCellSpacing w:w="5" w:type="nil"/>
        </w:trPr>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1 </w:t>
            </w: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2       </w:t>
            </w: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3      </w:t>
            </w: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4       </w:t>
            </w: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5     </w:t>
            </w: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6       </w:t>
            </w: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7    </w:t>
            </w:r>
          </w:p>
        </w:tc>
        <w:tc>
          <w:tcPr>
            <w:tcW w:w="815" w:type="dxa"/>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r w:rsidRPr="006D14AE">
              <w:rPr>
                <w:color w:val="0D0D0D" w:themeColor="text1" w:themeTint="F2"/>
                <w:sz w:val="20"/>
                <w:szCs w:val="20"/>
              </w:rPr>
              <w:t xml:space="preserve">  8   </w:t>
            </w:r>
          </w:p>
        </w:tc>
      </w:tr>
      <w:tr w:rsidR="007D541C" w:rsidRPr="006D14AE" w:rsidTr="00C85B0E">
        <w:trPr>
          <w:tblCellSpacing w:w="5" w:type="nil"/>
        </w:trPr>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c>
          <w:tcPr>
            <w:tcW w:w="0" w:type="auto"/>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c>
          <w:tcPr>
            <w:tcW w:w="815" w:type="dxa"/>
            <w:tcBorders>
              <w:left w:val="single" w:sz="4" w:space="0" w:color="auto"/>
              <w:bottom w:val="single" w:sz="4" w:space="0" w:color="auto"/>
              <w:right w:val="single" w:sz="4" w:space="0" w:color="auto"/>
            </w:tcBorders>
          </w:tcPr>
          <w:p w:rsidR="007D541C" w:rsidRPr="006D14AE" w:rsidRDefault="007D541C" w:rsidP="009A7F02">
            <w:pPr>
              <w:autoSpaceDE w:val="0"/>
              <w:autoSpaceDN w:val="0"/>
              <w:adjustRightInd w:val="0"/>
              <w:rPr>
                <w:color w:val="0D0D0D" w:themeColor="text1" w:themeTint="F2"/>
                <w:sz w:val="20"/>
                <w:szCs w:val="20"/>
              </w:rPr>
            </w:pPr>
          </w:p>
        </w:tc>
      </w:tr>
    </w:tbl>
    <w:p w:rsidR="007D541C" w:rsidRPr="006D14AE" w:rsidRDefault="007D541C" w:rsidP="007D541C">
      <w:pPr>
        <w:autoSpaceDE w:val="0"/>
        <w:autoSpaceDN w:val="0"/>
        <w:adjustRightInd w:val="0"/>
        <w:jc w:val="both"/>
        <w:rPr>
          <w:color w:val="0D0D0D" w:themeColor="text1" w:themeTint="F2"/>
          <w:sz w:val="28"/>
          <w:szCs w:val="28"/>
        </w:rPr>
        <w:sectPr w:rsidR="007D541C" w:rsidRPr="006D14AE" w:rsidSect="009C6F14">
          <w:pgSz w:w="11907" w:h="16840"/>
          <w:pgMar w:top="1134" w:right="851" w:bottom="2693" w:left="1701" w:header="720" w:footer="720" w:gutter="0"/>
          <w:cols w:space="720"/>
          <w:noEndnote/>
          <w:titlePg/>
        </w:sectPr>
      </w:pPr>
    </w:p>
    <w:p w:rsidR="007D541C" w:rsidRPr="006D14AE" w:rsidRDefault="007D541C" w:rsidP="007D541C">
      <w:pPr>
        <w:autoSpaceDE w:val="0"/>
        <w:autoSpaceDN w:val="0"/>
        <w:adjustRightInd w:val="0"/>
        <w:jc w:val="both"/>
        <w:rPr>
          <w:color w:val="0D0D0D" w:themeColor="text1" w:themeTint="F2"/>
          <w:sz w:val="28"/>
          <w:szCs w:val="28"/>
        </w:rPr>
      </w:pPr>
    </w:p>
    <w:p w:rsidR="007D541C" w:rsidRPr="006D14AE" w:rsidRDefault="007D541C" w:rsidP="007D541C">
      <w:pPr>
        <w:autoSpaceDE w:val="0"/>
        <w:autoSpaceDN w:val="0"/>
        <w:adjustRightInd w:val="0"/>
        <w:jc w:val="both"/>
        <w:rPr>
          <w:color w:val="0D0D0D" w:themeColor="text1" w:themeTint="F2"/>
          <w:sz w:val="16"/>
          <w:szCs w:val="16"/>
        </w:rPr>
      </w:pPr>
    </w:p>
    <w:p w:rsidR="009D78A0" w:rsidRDefault="009D78A0" w:rsidP="009D78A0">
      <w:pPr>
        <w:autoSpaceDE w:val="0"/>
        <w:autoSpaceDN w:val="0"/>
        <w:adjustRightInd w:val="0"/>
        <w:jc w:val="right"/>
        <w:outlineLvl w:val="0"/>
        <w:rPr>
          <w:color w:val="0D0D0D" w:themeColor="text1" w:themeTint="F2"/>
          <w:sz w:val="28"/>
          <w:szCs w:val="28"/>
        </w:rPr>
      </w:pPr>
    </w:p>
    <w:p w:rsidR="007D541C" w:rsidRPr="009D78A0" w:rsidRDefault="009D78A0" w:rsidP="009D78A0">
      <w:pPr>
        <w:autoSpaceDE w:val="0"/>
        <w:autoSpaceDN w:val="0"/>
        <w:adjustRightInd w:val="0"/>
        <w:jc w:val="right"/>
        <w:outlineLvl w:val="0"/>
        <w:rPr>
          <w:color w:val="0D0D0D" w:themeColor="text1" w:themeTint="F2"/>
          <w:sz w:val="28"/>
          <w:szCs w:val="28"/>
        </w:rPr>
      </w:pPr>
      <w:r w:rsidRPr="009D78A0">
        <w:rPr>
          <w:color w:val="0D0D0D" w:themeColor="text1" w:themeTint="F2"/>
          <w:sz w:val="28"/>
          <w:szCs w:val="28"/>
        </w:rPr>
        <w:t>Приложение №</w:t>
      </w:r>
      <w:r w:rsidR="007D541C" w:rsidRPr="009D78A0">
        <w:rPr>
          <w:color w:val="0D0D0D" w:themeColor="text1" w:themeTint="F2"/>
          <w:sz w:val="28"/>
          <w:szCs w:val="28"/>
        </w:rPr>
        <w:t xml:space="preserve"> 3</w:t>
      </w:r>
    </w:p>
    <w:p w:rsidR="007D541C" w:rsidRPr="009D78A0" w:rsidRDefault="007D541C" w:rsidP="007D541C">
      <w:pPr>
        <w:autoSpaceDE w:val="0"/>
        <w:autoSpaceDN w:val="0"/>
        <w:adjustRightInd w:val="0"/>
        <w:jc w:val="right"/>
        <w:rPr>
          <w:color w:val="0D0D0D" w:themeColor="text1" w:themeTint="F2"/>
          <w:sz w:val="28"/>
          <w:szCs w:val="28"/>
        </w:rPr>
      </w:pPr>
      <w:r w:rsidRPr="009D78A0">
        <w:rPr>
          <w:color w:val="0D0D0D" w:themeColor="text1" w:themeTint="F2"/>
          <w:sz w:val="28"/>
          <w:szCs w:val="28"/>
        </w:rPr>
        <w:t>(Рекомендуемый образец)</w:t>
      </w:r>
    </w:p>
    <w:p w:rsidR="007D541C" w:rsidRPr="006D14AE" w:rsidRDefault="007D541C" w:rsidP="007D541C">
      <w:pPr>
        <w:autoSpaceDE w:val="0"/>
        <w:autoSpaceDN w:val="0"/>
        <w:adjustRightInd w:val="0"/>
        <w:jc w:val="right"/>
        <w:rPr>
          <w:color w:val="0D0D0D" w:themeColor="text1" w:themeTint="F2"/>
          <w:sz w:val="16"/>
          <w:szCs w:val="16"/>
        </w:rPr>
      </w:pP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ТАЛОН-КОРЕШОК            │         ТАЛОН-УВЕДОМЛЕНИЕ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N ________             │           N ___________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│Уведомление принято от ____________ │Уведомление принято от 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(Ф.И.О. муниципального служащего) │  (Ф.И.О. муниципального служащего)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│Краткое содержание уведомления _____│Краткое содержание уведомления 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│Уведомление принято: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(подпись и должность лица,     │(Ф.И.О., должность лица, принявшего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принявшего уведомление)       │            уведомление)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 ______________________ 20__ г. │____________________________________│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(номер по журналу регистрации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│____________________________________│            уведомлений)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(подпись лица, получившего талон-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уведомление)            │"__" ______________________ 20__ г.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│"__" ______________________ 20__ г. │____________________________________│</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(подпись муниципального служащего,│</w:t>
      </w:r>
    </w:p>
    <w:p w:rsidR="007D541C" w:rsidRPr="004D6B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                                    │      принявшего уведомление)       │</w:t>
      </w:r>
    </w:p>
    <w:p w:rsidR="007D541C" w:rsidRPr="006D14AE" w:rsidRDefault="007D541C" w:rsidP="007D541C">
      <w:pPr>
        <w:autoSpaceDE w:val="0"/>
        <w:autoSpaceDN w:val="0"/>
        <w:adjustRightInd w:val="0"/>
        <w:rPr>
          <w:rFonts w:ascii="Courier New" w:hAnsi="Courier New" w:cs="Courier New"/>
          <w:sz w:val="18"/>
          <w:szCs w:val="18"/>
        </w:rPr>
      </w:pPr>
      <w:r w:rsidRPr="004D6BAE">
        <w:rPr>
          <w:rFonts w:ascii="Courier New" w:hAnsi="Courier New" w:cs="Courier New"/>
          <w:sz w:val="18"/>
          <w:szCs w:val="18"/>
        </w:rPr>
        <w:t>└────────────────────────────────────┴────────────────────────────────────┘</w:t>
      </w: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D75998" w:rsidRPr="00D75998" w:rsidRDefault="00D75998" w:rsidP="00E24509">
      <w:pPr>
        <w:widowControl w:val="0"/>
        <w:tabs>
          <w:tab w:val="left" w:pos="0"/>
        </w:tabs>
        <w:suppressAutoHyphens/>
        <w:rPr>
          <w:bCs/>
          <w:color w:val="000000"/>
          <w:sz w:val="28"/>
          <w:szCs w:val="28"/>
          <w:lang w:eastAsia="ar-SA"/>
        </w:rPr>
      </w:pPr>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E24509">
      <w:pgSz w:w="11906" w:h="16838"/>
      <w:pgMar w:top="0"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3A9" w:rsidRDefault="005E13A9" w:rsidP="001E2FE0">
      <w:r>
        <w:separator/>
      </w:r>
    </w:p>
  </w:endnote>
  <w:endnote w:type="continuationSeparator" w:id="0">
    <w:p w:rsidR="005E13A9" w:rsidRDefault="005E13A9"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1C" w:rsidRDefault="007D541C" w:rsidP="00A9099E">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D541C" w:rsidRDefault="007D54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3A9" w:rsidRDefault="005E13A9" w:rsidP="001E2FE0">
      <w:r>
        <w:separator/>
      </w:r>
    </w:p>
  </w:footnote>
  <w:footnote w:type="continuationSeparator" w:id="0">
    <w:p w:rsidR="005E13A9" w:rsidRDefault="005E13A9"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22B7C"/>
    <w:rsid w:val="00050743"/>
    <w:rsid w:val="00050802"/>
    <w:rsid w:val="00055E5E"/>
    <w:rsid w:val="00082A93"/>
    <w:rsid w:val="0008371A"/>
    <w:rsid w:val="00083E0F"/>
    <w:rsid w:val="000867A0"/>
    <w:rsid w:val="00087466"/>
    <w:rsid w:val="000B142F"/>
    <w:rsid w:val="000B7D08"/>
    <w:rsid w:val="000C34BC"/>
    <w:rsid w:val="000F1E9B"/>
    <w:rsid w:val="001129EA"/>
    <w:rsid w:val="001257B0"/>
    <w:rsid w:val="0013013E"/>
    <w:rsid w:val="00131ABE"/>
    <w:rsid w:val="0013448D"/>
    <w:rsid w:val="00134E06"/>
    <w:rsid w:val="00142D66"/>
    <w:rsid w:val="001531CB"/>
    <w:rsid w:val="001A597C"/>
    <w:rsid w:val="001B0211"/>
    <w:rsid w:val="001B46E5"/>
    <w:rsid w:val="001C13E9"/>
    <w:rsid w:val="001C4D55"/>
    <w:rsid w:val="001D1AD1"/>
    <w:rsid w:val="001D1FB7"/>
    <w:rsid w:val="001E2FE0"/>
    <w:rsid w:val="001E3106"/>
    <w:rsid w:val="001F7E58"/>
    <w:rsid w:val="00214403"/>
    <w:rsid w:val="00217A45"/>
    <w:rsid w:val="0023531E"/>
    <w:rsid w:val="0025118D"/>
    <w:rsid w:val="002624DF"/>
    <w:rsid w:val="002639BF"/>
    <w:rsid w:val="00272FCD"/>
    <w:rsid w:val="00275129"/>
    <w:rsid w:val="00286B1A"/>
    <w:rsid w:val="0029615F"/>
    <w:rsid w:val="002A010F"/>
    <w:rsid w:val="002B219A"/>
    <w:rsid w:val="002B7913"/>
    <w:rsid w:val="002D6913"/>
    <w:rsid w:val="002F750F"/>
    <w:rsid w:val="003352F7"/>
    <w:rsid w:val="00337C4A"/>
    <w:rsid w:val="00344763"/>
    <w:rsid w:val="00373109"/>
    <w:rsid w:val="003732BD"/>
    <w:rsid w:val="00377020"/>
    <w:rsid w:val="00394315"/>
    <w:rsid w:val="003A1FF3"/>
    <w:rsid w:val="003C2626"/>
    <w:rsid w:val="003C5C4C"/>
    <w:rsid w:val="003C7B02"/>
    <w:rsid w:val="003D6727"/>
    <w:rsid w:val="003E006C"/>
    <w:rsid w:val="00403E23"/>
    <w:rsid w:val="0040476A"/>
    <w:rsid w:val="0045391B"/>
    <w:rsid w:val="00462D2A"/>
    <w:rsid w:val="004703E0"/>
    <w:rsid w:val="00470ECC"/>
    <w:rsid w:val="0048769F"/>
    <w:rsid w:val="0049429D"/>
    <w:rsid w:val="004979A1"/>
    <w:rsid w:val="004A1B59"/>
    <w:rsid w:val="004A2B1E"/>
    <w:rsid w:val="004B010B"/>
    <w:rsid w:val="004C3A29"/>
    <w:rsid w:val="004E4AD8"/>
    <w:rsid w:val="004F5B5A"/>
    <w:rsid w:val="00500B63"/>
    <w:rsid w:val="00502326"/>
    <w:rsid w:val="00504D40"/>
    <w:rsid w:val="005711E3"/>
    <w:rsid w:val="005A695A"/>
    <w:rsid w:val="005C494D"/>
    <w:rsid w:val="005C6987"/>
    <w:rsid w:val="005D7C55"/>
    <w:rsid w:val="005E040A"/>
    <w:rsid w:val="005E13A9"/>
    <w:rsid w:val="00602123"/>
    <w:rsid w:val="00616A94"/>
    <w:rsid w:val="00617EFD"/>
    <w:rsid w:val="00620E1C"/>
    <w:rsid w:val="00623A3D"/>
    <w:rsid w:val="00646ED4"/>
    <w:rsid w:val="006538FE"/>
    <w:rsid w:val="006713A5"/>
    <w:rsid w:val="00673DF6"/>
    <w:rsid w:val="006807C5"/>
    <w:rsid w:val="0069529D"/>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45FD3"/>
    <w:rsid w:val="00767CB1"/>
    <w:rsid w:val="00771966"/>
    <w:rsid w:val="0077796B"/>
    <w:rsid w:val="00793D75"/>
    <w:rsid w:val="007C0729"/>
    <w:rsid w:val="007D3102"/>
    <w:rsid w:val="007D541C"/>
    <w:rsid w:val="007E39DB"/>
    <w:rsid w:val="0081067F"/>
    <w:rsid w:val="0083568B"/>
    <w:rsid w:val="008370B2"/>
    <w:rsid w:val="008520B1"/>
    <w:rsid w:val="00877200"/>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9D78A0"/>
    <w:rsid w:val="009F5BFE"/>
    <w:rsid w:val="00A20C9B"/>
    <w:rsid w:val="00A24CF2"/>
    <w:rsid w:val="00A26C4A"/>
    <w:rsid w:val="00A33236"/>
    <w:rsid w:val="00A64C4A"/>
    <w:rsid w:val="00AA14A6"/>
    <w:rsid w:val="00AA5579"/>
    <w:rsid w:val="00AB73E4"/>
    <w:rsid w:val="00AD0E38"/>
    <w:rsid w:val="00AD54D1"/>
    <w:rsid w:val="00B34512"/>
    <w:rsid w:val="00B42B05"/>
    <w:rsid w:val="00B43C91"/>
    <w:rsid w:val="00B457A5"/>
    <w:rsid w:val="00B505C5"/>
    <w:rsid w:val="00B550B5"/>
    <w:rsid w:val="00B724AF"/>
    <w:rsid w:val="00B91D28"/>
    <w:rsid w:val="00B94AD0"/>
    <w:rsid w:val="00BA09B7"/>
    <w:rsid w:val="00BA513E"/>
    <w:rsid w:val="00BD1BA9"/>
    <w:rsid w:val="00BD391C"/>
    <w:rsid w:val="00BD68CD"/>
    <w:rsid w:val="00BE2C40"/>
    <w:rsid w:val="00BE5585"/>
    <w:rsid w:val="00BF55C0"/>
    <w:rsid w:val="00C00169"/>
    <w:rsid w:val="00C023D4"/>
    <w:rsid w:val="00C1752A"/>
    <w:rsid w:val="00C21B02"/>
    <w:rsid w:val="00C36A46"/>
    <w:rsid w:val="00C64008"/>
    <w:rsid w:val="00C755DC"/>
    <w:rsid w:val="00C80B8A"/>
    <w:rsid w:val="00C80DA0"/>
    <w:rsid w:val="00C8347B"/>
    <w:rsid w:val="00C85B0E"/>
    <w:rsid w:val="00CB1039"/>
    <w:rsid w:val="00CC0469"/>
    <w:rsid w:val="00CD798E"/>
    <w:rsid w:val="00CE0FFD"/>
    <w:rsid w:val="00CE74AC"/>
    <w:rsid w:val="00CF1120"/>
    <w:rsid w:val="00D0334F"/>
    <w:rsid w:val="00D31A7D"/>
    <w:rsid w:val="00D443DA"/>
    <w:rsid w:val="00D543E3"/>
    <w:rsid w:val="00D56B98"/>
    <w:rsid w:val="00D57B48"/>
    <w:rsid w:val="00D71D9E"/>
    <w:rsid w:val="00D75998"/>
    <w:rsid w:val="00D92E98"/>
    <w:rsid w:val="00DA0175"/>
    <w:rsid w:val="00DB488D"/>
    <w:rsid w:val="00DC1CA3"/>
    <w:rsid w:val="00DD7026"/>
    <w:rsid w:val="00DF55A8"/>
    <w:rsid w:val="00DF6301"/>
    <w:rsid w:val="00E0390B"/>
    <w:rsid w:val="00E242F0"/>
    <w:rsid w:val="00E24509"/>
    <w:rsid w:val="00E2538E"/>
    <w:rsid w:val="00E33241"/>
    <w:rsid w:val="00E366CB"/>
    <w:rsid w:val="00E47CC0"/>
    <w:rsid w:val="00E55C56"/>
    <w:rsid w:val="00E576D0"/>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936F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45DBA6"/>
  <w15:docId w15:val="{2E1E2DB3-F633-4835-A8A9-B08E9A3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nhideWhenUsed/>
    <w:rsid w:val="001E2FE0"/>
    <w:pPr>
      <w:tabs>
        <w:tab w:val="center" w:pos="4677"/>
        <w:tab w:val="right" w:pos="9355"/>
      </w:tabs>
    </w:pPr>
  </w:style>
  <w:style w:type="character" w:customStyle="1" w:styleId="ab">
    <w:name w:val="Нижний колонтитул Знак"/>
    <w:basedOn w:val="a0"/>
    <w:link w:val="aa"/>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styleId="af0">
    <w:name w:val="page number"/>
    <w:basedOn w:val="a0"/>
    <w:rsid w:val="007D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6F6A290DAC16EFE102E59179659F9F84C4D2CD32A338EBDAEA6661BD2FBE94E01F1E4FCC22EE3q028K" TargetMode="External"/><Relationship Id="rId13" Type="http://schemas.openxmlformats.org/officeDocument/2006/relationships/hyperlink" Target="consultantplus://offline/ref=12D829DA9AC9FD31BB0427F9546F4148F18B3B6C8D388B0CD049C2796C6D042B32F2C9B525CBB8ECfBAB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D829DA9AC9FD31BB0427F9546F4148F18B3B6C8D388B0CD049C2796C6D042B32F2C9B525CBB8EBfBAF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2D829DA9AC9FD31BB0427F9546F4148F18B3B6C8D388B0CD049C2796C6D042B32F2C9B525CBB8E9fBA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D829DA9AC9FD31BB0427F9546F4148F18A3D6D88378B0CD049C2796Cf6ADL" TargetMode="External"/><Relationship Id="rId5" Type="http://schemas.openxmlformats.org/officeDocument/2006/relationships/webSettings" Target="webSettings.xml"/><Relationship Id="rId15" Type="http://schemas.openxmlformats.org/officeDocument/2006/relationships/hyperlink" Target="consultantplus://offline/ref=12D829DA9AC9FD31BB0427F9546F4148F18B3B6C8D388B0CD049C2796C6D042B32F2C9B525CBB8E8fBAFL" TargetMode="External"/><Relationship Id="rId10" Type="http://schemas.openxmlformats.org/officeDocument/2006/relationships/hyperlink" Target="consultantplus://offline/ref=12D829DA9AC9FD31BB0427F9546F4148F18A3D6D88378B0CD049C2796C6D042B32F2C9B525CBB8EEfBA0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2D829DA9AC9FD31BB0427F9546F4148F18A3D6D88378B0CD049C2796Cf6ADL" TargetMode="External"/><Relationship Id="rId14" Type="http://schemas.openxmlformats.org/officeDocument/2006/relationships/hyperlink" Target="consultantplus://offline/ref=12D829DA9AC9FD31BB0427F9546F4148F18B3B6C8D388B0CD049C2796C6D042B32F2C9B525CBB8ECfBA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F9BF-3B67-4167-A056-85039212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2998</Words>
  <Characters>17092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2021-05-25T07:20:00Z</cp:lastPrinted>
  <dcterms:created xsi:type="dcterms:W3CDTF">2021-05-25T06:39:00Z</dcterms:created>
  <dcterms:modified xsi:type="dcterms:W3CDTF">2021-05-25T07:20:00Z</dcterms:modified>
</cp:coreProperties>
</file>